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E82B" w14:textId="77777777" w:rsidR="00106745" w:rsidRDefault="00106745" w:rsidP="002A40DE">
      <w:pPr>
        <w:pStyle w:val="Gemiddeldraster21"/>
        <w:jc w:val="center"/>
        <w:rPr>
          <w:rFonts w:ascii="Verdana" w:eastAsia="Verdana" w:hAnsi="Verdana" w:cs="Verdana"/>
          <w:b/>
          <w:bCs/>
          <w:sz w:val="22"/>
          <w:szCs w:val="22"/>
        </w:rPr>
      </w:pPr>
    </w:p>
    <w:p w14:paraId="1DC83DCA" w14:textId="77777777" w:rsidR="00106745" w:rsidRDefault="00106745" w:rsidP="002A40DE">
      <w:pPr>
        <w:pStyle w:val="Gemiddeldraster21"/>
        <w:jc w:val="center"/>
        <w:rPr>
          <w:rFonts w:ascii="Verdana" w:eastAsia="Verdana" w:hAnsi="Verdana" w:cs="Verdana"/>
          <w:b/>
          <w:bCs/>
          <w:sz w:val="22"/>
          <w:szCs w:val="22"/>
        </w:rPr>
      </w:pPr>
    </w:p>
    <w:p w14:paraId="7E95F574" w14:textId="5305BA48" w:rsidR="00106745" w:rsidRDefault="00106745" w:rsidP="002A40DE">
      <w:pPr>
        <w:pStyle w:val="Gemiddeldraster21"/>
        <w:jc w:val="center"/>
        <w:rPr>
          <w:rFonts w:ascii="Verdana" w:eastAsia="Verdana" w:hAnsi="Verdana" w:cs="Verdana"/>
          <w:b/>
          <w:bCs/>
          <w:sz w:val="22"/>
          <w:szCs w:val="22"/>
        </w:rPr>
      </w:pPr>
      <w:r w:rsidRPr="549D5343">
        <w:rPr>
          <w:rFonts w:ascii="Verdana" w:eastAsia="Verdana" w:hAnsi="Verdana" w:cs="Verdana"/>
          <w:b/>
          <w:bCs/>
          <w:sz w:val="22"/>
          <w:szCs w:val="22"/>
        </w:rPr>
        <w:t xml:space="preserve">Dissociatie en dissociatieve stoornissen </w:t>
      </w:r>
      <w:r>
        <w:rPr>
          <w:rFonts w:ascii="Verdana" w:eastAsia="Verdana" w:hAnsi="Verdana" w:cs="Verdana"/>
          <w:b/>
          <w:bCs/>
          <w:sz w:val="22"/>
          <w:szCs w:val="22"/>
        </w:rPr>
        <w:t>bij kinderen &amp; jongeren</w:t>
      </w:r>
    </w:p>
    <w:p w14:paraId="06B85284" w14:textId="77777777" w:rsidR="00106745" w:rsidRDefault="00106745" w:rsidP="002A40DE">
      <w:pPr>
        <w:pStyle w:val="Gemiddeldraster21"/>
        <w:jc w:val="center"/>
        <w:rPr>
          <w:rFonts w:ascii="Verdana" w:eastAsia="Verdana" w:hAnsi="Verdana" w:cs="Verdana"/>
          <w:b/>
          <w:bCs/>
          <w:sz w:val="22"/>
          <w:szCs w:val="22"/>
        </w:rPr>
      </w:pPr>
    </w:p>
    <w:p w14:paraId="3CADF3D9" w14:textId="4632D568" w:rsidR="002A40DE" w:rsidRDefault="00106745" w:rsidP="002A40DE">
      <w:pPr>
        <w:pStyle w:val="Gemiddeldraster21"/>
        <w:jc w:val="center"/>
        <w:rPr>
          <w:rFonts w:ascii="Verdana" w:eastAsia="Verdana" w:hAnsi="Verdana" w:cs="Verdana"/>
          <w:b/>
          <w:bCs/>
          <w:sz w:val="22"/>
          <w:szCs w:val="22"/>
        </w:rPr>
      </w:pPr>
      <w:r>
        <w:rPr>
          <w:rFonts w:ascii="Verdana" w:eastAsia="Verdana" w:hAnsi="Verdana" w:cs="Verdana"/>
          <w:b/>
          <w:bCs/>
          <w:sz w:val="22"/>
          <w:szCs w:val="22"/>
        </w:rPr>
        <w:t>Cursusp</w:t>
      </w:r>
      <w:r w:rsidR="002A40DE" w:rsidRPr="549D5343">
        <w:rPr>
          <w:rFonts w:ascii="Verdana" w:eastAsia="Verdana" w:hAnsi="Verdana" w:cs="Verdana"/>
          <w:b/>
          <w:bCs/>
          <w:sz w:val="22"/>
          <w:szCs w:val="22"/>
        </w:rPr>
        <w:t xml:space="preserve">rogramma </w:t>
      </w:r>
      <w:r>
        <w:rPr>
          <w:rFonts w:ascii="Verdana" w:eastAsia="Verdana" w:hAnsi="Verdana" w:cs="Verdana"/>
          <w:b/>
          <w:bCs/>
          <w:sz w:val="22"/>
          <w:szCs w:val="22"/>
        </w:rPr>
        <w:t>8 en 23 juni 2017</w:t>
      </w:r>
    </w:p>
    <w:p w14:paraId="136D8E63" w14:textId="77777777" w:rsidR="00106745" w:rsidRDefault="00106745" w:rsidP="002A40DE">
      <w:pPr>
        <w:pStyle w:val="Gemiddeldraster21"/>
        <w:jc w:val="center"/>
        <w:rPr>
          <w:rFonts w:ascii="Verdana" w:eastAsia="Verdana" w:hAnsi="Verdana" w:cs="Verdana"/>
          <w:b/>
          <w:bCs/>
          <w:sz w:val="22"/>
          <w:szCs w:val="22"/>
        </w:rPr>
      </w:pPr>
    </w:p>
    <w:p w14:paraId="0DFE09F7" w14:textId="77777777" w:rsidR="00E404FF" w:rsidRPr="003B3091" w:rsidRDefault="00E404FF" w:rsidP="00E404FF">
      <w:pPr>
        <w:pStyle w:val="Gemiddeldraster21"/>
        <w:rPr>
          <w:rFonts w:ascii="Verdana" w:hAnsi="Verdana"/>
          <w:b/>
          <w:sz w:val="18"/>
          <w:szCs w:val="18"/>
        </w:rPr>
      </w:pPr>
    </w:p>
    <w:tbl>
      <w:tblPr>
        <w:tblStyle w:val="Tabelraster"/>
        <w:tblW w:w="0" w:type="auto"/>
        <w:tblLook w:val="04A0" w:firstRow="1" w:lastRow="0" w:firstColumn="1" w:lastColumn="0" w:noHBand="0" w:noVBand="1"/>
      </w:tblPr>
      <w:tblGrid>
        <w:gridCol w:w="1925"/>
        <w:gridCol w:w="7471"/>
      </w:tblGrid>
      <w:tr w:rsidR="002A40DE" w:rsidRPr="003B3091" w14:paraId="0CD57C01" w14:textId="77777777" w:rsidTr="0015188E">
        <w:tc>
          <w:tcPr>
            <w:tcW w:w="1925" w:type="dxa"/>
          </w:tcPr>
          <w:p w14:paraId="57E483DA" w14:textId="77777777" w:rsidR="002A40DE" w:rsidRPr="003B3091" w:rsidRDefault="002A40DE" w:rsidP="0015188E">
            <w:pPr>
              <w:pStyle w:val="Gemiddeldraster21"/>
              <w:rPr>
                <w:rFonts w:ascii="Verdana" w:hAnsi="Verdana"/>
                <w:sz w:val="18"/>
                <w:szCs w:val="18"/>
              </w:rPr>
            </w:pPr>
            <w:r w:rsidRPr="003B3091">
              <w:rPr>
                <w:rFonts w:ascii="Verdana" w:hAnsi="Verdana"/>
                <w:sz w:val="18"/>
                <w:szCs w:val="18"/>
              </w:rPr>
              <w:t>Datum</w:t>
            </w:r>
          </w:p>
        </w:tc>
        <w:tc>
          <w:tcPr>
            <w:tcW w:w="7471" w:type="dxa"/>
          </w:tcPr>
          <w:p w14:paraId="74A31B5B" w14:textId="77777777" w:rsidR="002A40DE" w:rsidRPr="003B3091" w:rsidRDefault="002A40DE" w:rsidP="0015188E">
            <w:pPr>
              <w:pStyle w:val="Gemiddeldraster21"/>
              <w:rPr>
                <w:rFonts w:ascii="Verdana" w:hAnsi="Verdana"/>
                <w:b/>
                <w:sz w:val="18"/>
                <w:szCs w:val="18"/>
              </w:rPr>
            </w:pPr>
            <w:r w:rsidRPr="003B3091">
              <w:rPr>
                <w:rFonts w:ascii="Verdana" w:hAnsi="Verdana"/>
                <w:b/>
                <w:sz w:val="18"/>
                <w:szCs w:val="18"/>
              </w:rPr>
              <w:t>8 juni 2017</w:t>
            </w:r>
          </w:p>
          <w:p w14:paraId="305D781B" w14:textId="77777777" w:rsidR="002A40DE" w:rsidRPr="003B3091" w:rsidRDefault="002A40DE" w:rsidP="0015188E">
            <w:pPr>
              <w:pStyle w:val="Gemiddeldraster21"/>
              <w:rPr>
                <w:rFonts w:ascii="Verdana" w:hAnsi="Verdana"/>
                <w:sz w:val="18"/>
                <w:szCs w:val="18"/>
              </w:rPr>
            </w:pPr>
          </w:p>
        </w:tc>
      </w:tr>
      <w:tr w:rsidR="002A40DE" w:rsidRPr="003B3091" w14:paraId="6FC57B74" w14:textId="77777777" w:rsidTr="0015188E">
        <w:tc>
          <w:tcPr>
            <w:tcW w:w="1925" w:type="dxa"/>
          </w:tcPr>
          <w:p w14:paraId="7502DDD2" w14:textId="77777777" w:rsidR="002A40DE" w:rsidRPr="003B3091" w:rsidRDefault="002A40DE" w:rsidP="0015188E">
            <w:pPr>
              <w:pStyle w:val="Gemiddeldraster21"/>
              <w:rPr>
                <w:rFonts w:ascii="Verdana" w:hAnsi="Verdana"/>
                <w:sz w:val="18"/>
                <w:szCs w:val="18"/>
              </w:rPr>
            </w:pPr>
            <w:r w:rsidRPr="003B3091">
              <w:rPr>
                <w:rFonts w:ascii="Verdana" w:hAnsi="Verdana"/>
                <w:sz w:val="18"/>
                <w:szCs w:val="18"/>
              </w:rPr>
              <w:t>Locatie</w:t>
            </w:r>
          </w:p>
        </w:tc>
        <w:tc>
          <w:tcPr>
            <w:tcW w:w="7471" w:type="dxa"/>
          </w:tcPr>
          <w:p w14:paraId="0A04A89E" w14:textId="77777777" w:rsidR="002A40DE" w:rsidRPr="003B3091" w:rsidRDefault="002A40DE" w:rsidP="0015188E">
            <w:pPr>
              <w:pStyle w:val="Gemiddeldraster21"/>
              <w:rPr>
                <w:rFonts w:ascii="Verdana" w:hAnsi="Verdana"/>
                <w:sz w:val="18"/>
                <w:szCs w:val="18"/>
              </w:rPr>
            </w:pPr>
            <w:r>
              <w:rPr>
                <w:rFonts w:ascii="Verdana" w:hAnsi="Verdana"/>
                <w:sz w:val="18"/>
                <w:szCs w:val="18"/>
              </w:rPr>
              <w:t xml:space="preserve">Brinkgreven Deventer, </w:t>
            </w:r>
            <w:proofErr w:type="spellStart"/>
            <w:r>
              <w:rPr>
                <w:rFonts w:ascii="Verdana" w:hAnsi="Verdana"/>
                <w:sz w:val="18"/>
                <w:szCs w:val="18"/>
              </w:rPr>
              <w:t>Steernezaal</w:t>
            </w:r>
            <w:proofErr w:type="spellEnd"/>
            <w:r>
              <w:rPr>
                <w:rFonts w:ascii="Verdana" w:hAnsi="Verdana"/>
                <w:sz w:val="18"/>
                <w:szCs w:val="18"/>
              </w:rPr>
              <w:t xml:space="preserve">, </w:t>
            </w:r>
            <w:proofErr w:type="spellStart"/>
            <w:r>
              <w:rPr>
                <w:rFonts w:ascii="Verdana" w:hAnsi="Verdana"/>
                <w:sz w:val="18"/>
                <w:szCs w:val="18"/>
              </w:rPr>
              <w:t>gebouwnr</w:t>
            </w:r>
            <w:proofErr w:type="spellEnd"/>
            <w:r>
              <w:rPr>
                <w:rFonts w:ascii="Verdana" w:hAnsi="Verdana"/>
                <w:sz w:val="18"/>
                <w:szCs w:val="18"/>
              </w:rPr>
              <w:t xml:space="preserve"> 18 a</w:t>
            </w:r>
          </w:p>
        </w:tc>
      </w:tr>
      <w:tr w:rsidR="002A40DE" w:rsidRPr="003B3091" w14:paraId="4997D9C8" w14:textId="77777777" w:rsidTr="0015188E">
        <w:trPr>
          <w:trHeight w:val="176"/>
        </w:trPr>
        <w:tc>
          <w:tcPr>
            <w:tcW w:w="9396" w:type="dxa"/>
            <w:gridSpan w:val="2"/>
            <w:shd w:val="clear" w:color="auto" w:fill="FFF2CC" w:themeFill="accent4" w:themeFillTint="33"/>
          </w:tcPr>
          <w:p w14:paraId="061E0AFA" w14:textId="77777777" w:rsidR="002A40DE" w:rsidRPr="003B3091" w:rsidRDefault="002A40DE" w:rsidP="0015188E">
            <w:pPr>
              <w:pStyle w:val="Gemiddeldraster21"/>
              <w:rPr>
                <w:rFonts w:ascii="Verdana" w:hAnsi="Verdana"/>
                <w:sz w:val="18"/>
                <w:szCs w:val="18"/>
              </w:rPr>
            </w:pPr>
          </w:p>
        </w:tc>
      </w:tr>
      <w:tr w:rsidR="002A40DE" w:rsidRPr="003B3091" w14:paraId="220BFD96" w14:textId="77777777" w:rsidTr="00106745">
        <w:trPr>
          <w:trHeight w:val="306"/>
        </w:trPr>
        <w:tc>
          <w:tcPr>
            <w:tcW w:w="1925" w:type="dxa"/>
          </w:tcPr>
          <w:p w14:paraId="618ABA00" w14:textId="77777777" w:rsidR="002A40DE" w:rsidRPr="003B3091" w:rsidRDefault="002A40DE" w:rsidP="0015188E">
            <w:pPr>
              <w:pStyle w:val="Gemiddeldraster21"/>
              <w:rPr>
                <w:rFonts w:ascii="Verdana" w:hAnsi="Verdana"/>
                <w:sz w:val="18"/>
                <w:szCs w:val="18"/>
              </w:rPr>
            </w:pPr>
            <w:r>
              <w:rPr>
                <w:rFonts w:ascii="Verdana" w:hAnsi="Verdana"/>
                <w:sz w:val="18"/>
                <w:szCs w:val="18"/>
              </w:rPr>
              <w:t xml:space="preserve">14.00 </w:t>
            </w:r>
            <w:r w:rsidRPr="003B3091">
              <w:rPr>
                <w:rFonts w:ascii="Verdana" w:hAnsi="Verdana"/>
                <w:sz w:val="18"/>
                <w:szCs w:val="18"/>
              </w:rPr>
              <w:t>uur</w:t>
            </w:r>
          </w:p>
        </w:tc>
        <w:tc>
          <w:tcPr>
            <w:tcW w:w="7471" w:type="dxa"/>
          </w:tcPr>
          <w:p w14:paraId="220E84DE" w14:textId="77777777" w:rsidR="002A40DE" w:rsidRPr="003B3091" w:rsidRDefault="002A40DE" w:rsidP="0015188E">
            <w:pPr>
              <w:pStyle w:val="Gemiddeldraster21"/>
              <w:rPr>
                <w:rFonts w:ascii="Verdana" w:hAnsi="Verdana"/>
                <w:sz w:val="18"/>
                <w:szCs w:val="18"/>
              </w:rPr>
            </w:pPr>
            <w:r w:rsidRPr="003B3091">
              <w:rPr>
                <w:rFonts w:ascii="Verdana" w:hAnsi="Verdana"/>
                <w:sz w:val="18"/>
                <w:szCs w:val="18"/>
              </w:rPr>
              <w:t>Ontvangst</w:t>
            </w:r>
          </w:p>
        </w:tc>
      </w:tr>
      <w:tr w:rsidR="002A40DE" w:rsidRPr="003B3091" w14:paraId="6159FB5B" w14:textId="77777777" w:rsidTr="0015188E">
        <w:tc>
          <w:tcPr>
            <w:tcW w:w="1925" w:type="dxa"/>
          </w:tcPr>
          <w:p w14:paraId="5474F9CC" w14:textId="6C54BEDE" w:rsidR="002A40DE" w:rsidRPr="003B3091" w:rsidRDefault="002A40DE" w:rsidP="0015188E">
            <w:pPr>
              <w:pStyle w:val="Gemiddeldraster21"/>
              <w:rPr>
                <w:rFonts w:ascii="Verdana" w:hAnsi="Verdana"/>
                <w:sz w:val="18"/>
                <w:szCs w:val="18"/>
              </w:rPr>
            </w:pPr>
            <w:r>
              <w:rPr>
                <w:rFonts w:ascii="Verdana" w:hAnsi="Verdana"/>
                <w:sz w:val="18"/>
                <w:szCs w:val="18"/>
              </w:rPr>
              <w:t>14.</w:t>
            </w:r>
            <w:r w:rsidR="000B69EF">
              <w:rPr>
                <w:rFonts w:ascii="Verdana" w:hAnsi="Verdana"/>
                <w:sz w:val="18"/>
                <w:szCs w:val="18"/>
              </w:rPr>
              <w:t>15</w:t>
            </w:r>
            <w:r>
              <w:rPr>
                <w:rFonts w:ascii="Verdana" w:hAnsi="Verdana"/>
                <w:sz w:val="18"/>
                <w:szCs w:val="18"/>
              </w:rPr>
              <w:t xml:space="preserve"> uur</w:t>
            </w:r>
          </w:p>
        </w:tc>
        <w:tc>
          <w:tcPr>
            <w:tcW w:w="7471" w:type="dxa"/>
          </w:tcPr>
          <w:p w14:paraId="269FF3D5" w14:textId="6399EA3E" w:rsidR="002A40DE" w:rsidRPr="003B3091" w:rsidRDefault="000B69EF" w:rsidP="0015188E">
            <w:pPr>
              <w:pStyle w:val="Gemiddeldraster21"/>
              <w:rPr>
                <w:rFonts w:ascii="Verdana" w:hAnsi="Verdana"/>
                <w:sz w:val="18"/>
                <w:szCs w:val="18"/>
              </w:rPr>
            </w:pPr>
            <w:r>
              <w:rPr>
                <w:rFonts w:ascii="Verdana" w:hAnsi="Verdana"/>
                <w:sz w:val="18"/>
                <w:szCs w:val="18"/>
              </w:rPr>
              <w:t>Opening en u</w:t>
            </w:r>
            <w:r w:rsidR="002A40DE">
              <w:rPr>
                <w:rFonts w:ascii="Verdana" w:hAnsi="Verdana"/>
                <w:sz w:val="18"/>
                <w:szCs w:val="18"/>
              </w:rPr>
              <w:t>itleg programma en inventarisatie vragen: Welke vragen er zijn rondom dit thema?</w:t>
            </w:r>
          </w:p>
        </w:tc>
      </w:tr>
      <w:tr w:rsidR="002A40DE" w:rsidRPr="003B3091" w14:paraId="02E196E7" w14:textId="77777777" w:rsidTr="0015188E">
        <w:tc>
          <w:tcPr>
            <w:tcW w:w="1925" w:type="dxa"/>
          </w:tcPr>
          <w:p w14:paraId="540CCF1D" w14:textId="77777777" w:rsidR="002A40DE" w:rsidRPr="003B3091" w:rsidRDefault="002A40DE" w:rsidP="0015188E">
            <w:pPr>
              <w:pStyle w:val="Gemiddeldraster21"/>
              <w:rPr>
                <w:rFonts w:ascii="Verdana" w:hAnsi="Verdana"/>
                <w:sz w:val="18"/>
                <w:szCs w:val="18"/>
              </w:rPr>
            </w:pPr>
            <w:r>
              <w:rPr>
                <w:rFonts w:ascii="Verdana" w:hAnsi="Verdana"/>
                <w:sz w:val="18"/>
                <w:szCs w:val="18"/>
              </w:rPr>
              <w:t>14.30 uur</w:t>
            </w:r>
          </w:p>
        </w:tc>
        <w:tc>
          <w:tcPr>
            <w:tcW w:w="7471" w:type="dxa"/>
          </w:tcPr>
          <w:p w14:paraId="0A726B72" w14:textId="40300E46" w:rsidR="002A40DE" w:rsidRDefault="002A40DE" w:rsidP="0015188E">
            <w:pPr>
              <w:pStyle w:val="Gemiddeldraster21"/>
              <w:rPr>
                <w:rFonts w:ascii="Verdana" w:hAnsi="Verdana"/>
                <w:sz w:val="18"/>
                <w:szCs w:val="18"/>
              </w:rPr>
            </w:pPr>
            <w:r>
              <w:rPr>
                <w:rFonts w:ascii="Verdana" w:hAnsi="Verdana"/>
                <w:sz w:val="18"/>
                <w:szCs w:val="18"/>
              </w:rPr>
              <w:t xml:space="preserve">Wat is </w:t>
            </w:r>
            <w:r w:rsidR="00106745">
              <w:rPr>
                <w:rFonts w:ascii="Verdana" w:hAnsi="Verdana"/>
                <w:sz w:val="18"/>
                <w:szCs w:val="18"/>
              </w:rPr>
              <w:t>trauma gerelateerde</w:t>
            </w:r>
            <w:r>
              <w:rPr>
                <w:rFonts w:ascii="Verdana" w:hAnsi="Verdana"/>
                <w:sz w:val="18"/>
                <w:szCs w:val="18"/>
              </w:rPr>
              <w:t xml:space="preserve"> dissociatie en een dissociatieve stoornis?</w:t>
            </w:r>
          </w:p>
          <w:p w14:paraId="6290BB12" w14:textId="77777777" w:rsidR="002A40DE" w:rsidRDefault="002A40DE" w:rsidP="0015188E">
            <w:pPr>
              <w:pStyle w:val="Gemiddeldraster21"/>
              <w:rPr>
                <w:rFonts w:ascii="Verdana" w:hAnsi="Verdana"/>
                <w:sz w:val="18"/>
                <w:szCs w:val="18"/>
              </w:rPr>
            </w:pPr>
            <w:r>
              <w:rPr>
                <w:rFonts w:ascii="Verdana" w:hAnsi="Verdana"/>
                <w:sz w:val="18"/>
                <w:szCs w:val="18"/>
              </w:rPr>
              <w:t>Uitleg theoretisch kader, structurele dissociatie, begrippen DIS en DIS NAO en onderscheid.</w:t>
            </w:r>
          </w:p>
          <w:p w14:paraId="65658664" w14:textId="2E29A4FC" w:rsidR="002A40DE" w:rsidRPr="003B3091" w:rsidRDefault="002A40DE" w:rsidP="0015188E">
            <w:pPr>
              <w:pStyle w:val="Gemiddeldraster21"/>
              <w:rPr>
                <w:rFonts w:ascii="Verdana" w:hAnsi="Verdana"/>
                <w:sz w:val="18"/>
                <w:szCs w:val="18"/>
              </w:rPr>
            </w:pPr>
            <w:r>
              <w:rPr>
                <w:rFonts w:ascii="Verdana" w:hAnsi="Verdana"/>
                <w:sz w:val="18"/>
                <w:szCs w:val="18"/>
              </w:rPr>
              <w:t>Verwerking van de theorie a</w:t>
            </w:r>
            <w:r w:rsidR="00106745">
              <w:rPr>
                <w:rFonts w:ascii="Verdana" w:hAnsi="Verdana"/>
                <w:sz w:val="18"/>
                <w:szCs w:val="18"/>
              </w:rPr>
              <w:t>.</w:t>
            </w:r>
            <w:r>
              <w:rPr>
                <w:rFonts w:ascii="Verdana" w:hAnsi="Verdana"/>
                <w:sz w:val="18"/>
                <w:szCs w:val="18"/>
              </w:rPr>
              <w:t>d</w:t>
            </w:r>
            <w:r w:rsidR="00106745">
              <w:rPr>
                <w:rFonts w:ascii="Verdana" w:hAnsi="Verdana"/>
                <w:sz w:val="18"/>
                <w:szCs w:val="18"/>
              </w:rPr>
              <w:t>.</w:t>
            </w:r>
            <w:r>
              <w:rPr>
                <w:rFonts w:ascii="Verdana" w:hAnsi="Verdana"/>
                <w:sz w:val="18"/>
                <w:szCs w:val="18"/>
              </w:rPr>
              <w:t>h</w:t>
            </w:r>
            <w:r w:rsidR="00106745">
              <w:rPr>
                <w:rFonts w:ascii="Verdana" w:hAnsi="Verdana"/>
                <w:sz w:val="18"/>
                <w:szCs w:val="18"/>
              </w:rPr>
              <w:t>.</w:t>
            </w:r>
            <w:r>
              <w:rPr>
                <w:rFonts w:ascii="Verdana" w:hAnsi="Verdana"/>
                <w:sz w:val="18"/>
                <w:szCs w:val="18"/>
              </w:rPr>
              <w:t>v</w:t>
            </w:r>
            <w:r w:rsidR="00106745">
              <w:rPr>
                <w:rFonts w:ascii="Verdana" w:hAnsi="Verdana"/>
                <w:sz w:val="18"/>
                <w:szCs w:val="18"/>
              </w:rPr>
              <w:t>.</w:t>
            </w:r>
            <w:r>
              <w:rPr>
                <w:rFonts w:ascii="Verdana" w:hAnsi="Verdana"/>
                <w:sz w:val="18"/>
                <w:szCs w:val="18"/>
              </w:rPr>
              <w:t xml:space="preserve"> een casus. Vervolgens in subgroepen signalen van dissociatie in eigen casuïstiek uitwisselen  </w:t>
            </w:r>
          </w:p>
        </w:tc>
      </w:tr>
      <w:tr w:rsidR="002A40DE" w:rsidRPr="003B3091" w14:paraId="1E109C67" w14:textId="77777777" w:rsidTr="00106745">
        <w:trPr>
          <w:trHeight w:val="304"/>
        </w:trPr>
        <w:tc>
          <w:tcPr>
            <w:tcW w:w="1925" w:type="dxa"/>
          </w:tcPr>
          <w:p w14:paraId="66EA6EFD" w14:textId="1609B81B" w:rsidR="002A40DE" w:rsidRPr="003B3091" w:rsidRDefault="002A40DE" w:rsidP="0015188E">
            <w:pPr>
              <w:pStyle w:val="Gemiddeldraster21"/>
              <w:rPr>
                <w:rFonts w:ascii="Verdana" w:hAnsi="Verdana"/>
                <w:sz w:val="18"/>
                <w:szCs w:val="18"/>
              </w:rPr>
            </w:pPr>
            <w:r>
              <w:rPr>
                <w:rFonts w:ascii="Verdana" w:hAnsi="Verdana"/>
                <w:sz w:val="18"/>
                <w:szCs w:val="18"/>
              </w:rPr>
              <w:t>15.15-15.</w:t>
            </w:r>
            <w:r w:rsidR="0022602A">
              <w:rPr>
                <w:rFonts w:ascii="Verdana" w:hAnsi="Verdana"/>
                <w:sz w:val="18"/>
                <w:szCs w:val="18"/>
              </w:rPr>
              <w:t>30</w:t>
            </w:r>
            <w:r>
              <w:rPr>
                <w:rFonts w:ascii="Verdana" w:hAnsi="Verdana"/>
                <w:sz w:val="18"/>
                <w:szCs w:val="18"/>
              </w:rPr>
              <w:t xml:space="preserve"> u</w:t>
            </w:r>
          </w:p>
        </w:tc>
        <w:tc>
          <w:tcPr>
            <w:tcW w:w="7471" w:type="dxa"/>
          </w:tcPr>
          <w:p w14:paraId="4AB0D134" w14:textId="77777777" w:rsidR="002A40DE" w:rsidRPr="003B3091" w:rsidRDefault="002A40DE" w:rsidP="0015188E">
            <w:pPr>
              <w:rPr>
                <w:rFonts w:ascii="Verdana" w:hAnsi="Verdana"/>
                <w:sz w:val="18"/>
                <w:szCs w:val="18"/>
              </w:rPr>
            </w:pPr>
            <w:r w:rsidRPr="003B3091">
              <w:rPr>
                <w:rFonts w:ascii="Verdana" w:hAnsi="Verdana"/>
                <w:sz w:val="18"/>
                <w:szCs w:val="18"/>
              </w:rPr>
              <w:t>Pauze</w:t>
            </w:r>
          </w:p>
          <w:p w14:paraId="7C5683F1" w14:textId="77777777" w:rsidR="002A40DE" w:rsidRPr="003B3091" w:rsidRDefault="002A40DE" w:rsidP="0015188E">
            <w:pPr>
              <w:pStyle w:val="Gemiddeldraster21"/>
              <w:rPr>
                <w:rFonts w:ascii="Verdana" w:hAnsi="Verdana"/>
                <w:sz w:val="18"/>
                <w:szCs w:val="18"/>
              </w:rPr>
            </w:pPr>
          </w:p>
        </w:tc>
      </w:tr>
      <w:tr w:rsidR="002A40DE" w:rsidRPr="003B3091" w14:paraId="11BE7C7E" w14:textId="77777777" w:rsidTr="0015188E">
        <w:tc>
          <w:tcPr>
            <w:tcW w:w="1925" w:type="dxa"/>
          </w:tcPr>
          <w:p w14:paraId="7E4CEBF6" w14:textId="0C7B8ADA" w:rsidR="002A40DE" w:rsidRPr="003B3091" w:rsidRDefault="002A40DE" w:rsidP="0015188E">
            <w:pPr>
              <w:pStyle w:val="Gemiddeldraster21"/>
              <w:rPr>
                <w:rFonts w:ascii="Verdana" w:hAnsi="Verdana"/>
                <w:sz w:val="18"/>
                <w:szCs w:val="18"/>
              </w:rPr>
            </w:pPr>
            <w:r>
              <w:rPr>
                <w:rFonts w:ascii="Verdana" w:hAnsi="Verdana"/>
                <w:sz w:val="18"/>
                <w:szCs w:val="18"/>
              </w:rPr>
              <w:t>15.</w:t>
            </w:r>
            <w:r w:rsidR="0022602A">
              <w:rPr>
                <w:rFonts w:ascii="Verdana" w:hAnsi="Verdana"/>
                <w:sz w:val="18"/>
                <w:szCs w:val="18"/>
              </w:rPr>
              <w:t>30</w:t>
            </w:r>
            <w:r>
              <w:rPr>
                <w:rFonts w:ascii="Verdana" w:hAnsi="Verdana"/>
                <w:sz w:val="18"/>
                <w:szCs w:val="18"/>
              </w:rPr>
              <w:t>-16.30 uur</w:t>
            </w:r>
          </w:p>
        </w:tc>
        <w:tc>
          <w:tcPr>
            <w:tcW w:w="7471" w:type="dxa"/>
          </w:tcPr>
          <w:p w14:paraId="2D758D67" w14:textId="2D9D36DF" w:rsidR="002A40DE" w:rsidRPr="003B3091" w:rsidRDefault="002A40DE" w:rsidP="000B69EF">
            <w:pPr>
              <w:pStyle w:val="Gemiddeldraster21"/>
              <w:rPr>
                <w:rFonts w:ascii="Verdana" w:hAnsi="Verdana"/>
                <w:sz w:val="18"/>
                <w:szCs w:val="18"/>
              </w:rPr>
            </w:pPr>
            <w:r>
              <w:rPr>
                <w:rFonts w:ascii="Verdana" w:hAnsi="Verdana"/>
                <w:sz w:val="18"/>
                <w:szCs w:val="18"/>
              </w:rPr>
              <w:t>Hoe ontstaat een dissociatieve stoornis bij een kind / jongere?</w:t>
            </w:r>
            <w:r>
              <w:rPr>
                <w:rFonts w:ascii="Verdana" w:hAnsi="Verdana"/>
                <w:sz w:val="18"/>
                <w:szCs w:val="18"/>
              </w:rPr>
              <w:br/>
            </w:r>
            <w:r w:rsidRPr="003B3091">
              <w:rPr>
                <w:rFonts w:ascii="Verdana" w:hAnsi="Verdana"/>
                <w:sz w:val="18"/>
                <w:szCs w:val="18"/>
              </w:rPr>
              <w:t>Theorie vroegkinderlijk trauma,</w:t>
            </w:r>
            <w:r>
              <w:rPr>
                <w:rFonts w:ascii="Verdana" w:hAnsi="Verdana"/>
                <w:sz w:val="18"/>
                <w:szCs w:val="18"/>
              </w:rPr>
              <w:t xml:space="preserve"> hechting en trauma,</w:t>
            </w:r>
            <w:r w:rsidRPr="003B3091">
              <w:rPr>
                <w:rFonts w:ascii="Verdana" w:hAnsi="Verdana"/>
                <w:sz w:val="18"/>
                <w:szCs w:val="18"/>
              </w:rPr>
              <w:t xml:space="preserve"> dissociatie </w:t>
            </w:r>
            <w:r>
              <w:rPr>
                <w:rFonts w:ascii="Verdana" w:hAnsi="Verdana"/>
                <w:sz w:val="18"/>
                <w:szCs w:val="18"/>
              </w:rPr>
              <w:t>bij kinder</w:t>
            </w:r>
            <w:r w:rsidRPr="003B3091">
              <w:rPr>
                <w:rFonts w:ascii="Verdana" w:hAnsi="Verdana"/>
                <w:sz w:val="18"/>
                <w:szCs w:val="18"/>
              </w:rPr>
              <w:t>en</w:t>
            </w:r>
            <w:r>
              <w:rPr>
                <w:rFonts w:ascii="Verdana" w:hAnsi="Verdana"/>
                <w:sz w:val="18"/>
                <w:szCs w:val="18"/>
              </w:rPr>
              <w:t xml:space="preserve">/jongeren. </w:t>
            </w:r>
            <w:r w:rsidRPr="003B3091">
              <w:rPr>
                <w:rFonts w:ascii="Verdana" w:hAnsi="Verdana"/>
                <w:sz w:val="18"/>
                <w:szCs w:val="18"/>
              </w:rPr>
              <w:t xml:space="preserve"> </w:t>
            </w:r>
            <w:r>
              <w:rPr>
                <w:rFonts w:ascii="Verdana" w:hAnsi="Verdana"/>
                <w:sz w:val="18"/>
                <w:szCs w:val="18"/>
              </w:rPr>
              <w:t xml:space="preserve">Verloop en ontwikkeling. </w:t>
            </w:r>
          </w:p>
        </w:tc>
      </w:tr>
      <w:tr w:rsidR="002A40DE" w:rsidRPr="003B3091" w14:paraId="70555489" w14:textId="77777777" w:rsidTr="00106745">
        <w:trPr>
          <w:trHeight w:val="306"/>
        </w:trPr>
        <w:tc>
          <w:tcPr>
            <w:tcW w:w="1925" w:type="dxa"/>
          </w:tcPr>
          <w:p w14:paraId="5E246D2B" w14:textId="77777777" w:rsidR="002A40DE" w:rsidRPr="003B3091" w:rsidRDefault="002A40DE" w:rsidP="0015188E">
            <w:pPr>
              <w:pStyle w:val="Gemiddeldraster21"/>
              <w:rPr>
                <w:rFonts w:ascii="Verdana" w:hAnsi="Verdana"/>
                <w:sz w:val="18"/>
                <w:szCs w:val="18"/>
              </w:rPr>
            </w:pPr>
            <w:r>
              <w:rPr>
                <w:rFonts w:ascii="Verdana" w:hAnsi="Verdana"/>
                <w:sz w:val="18"/>
                <w:szCs w:val="18"/>
              </w:rPr>
              <w:t>16. 30 uur</w:t>
            </w:r>
          </w:p>
        </w:tc>
        <w:tc>
          <w:tcPr>
            <w:tcW w:w="7471" w:type="dxa"/>
          </w:tcPr>
          <w:p w14:paraId="367CE476" w14:textId="1D683B9A" w:rsidR="002A40DE" w:rsidRPr="003B3091" w:rsidRDefault="0022602A" w:rsidP="0015188E">
            <w:pPr>
              <w:pStyle w:val="Gemiddeldraster21"/>
              <w:rPr>
                <w:rFonts w:ascii="Verdana" w:hAnsi="Verdana"/>
                <w:sz w:val="18"/>
                <w:szCs w:val="18"/>
              </w:rPr>
            </w:pPr>
            <w:r>
              <w:rPr>
                <w:rFonts w:ascii="Verdana" w:hAnsi="Verdana"/>
                <w:sz w:val="18"/>
                <w:szCs w:val="18"/>
              </w:rPr>
              <w:t>Verwerking van theorie door uitwisseling praktijkvoorbeelden en afrondende vragen.</w:t>
            </w:r>
          </w:p>
        </w:tc>
      </w:tr>
      <w:tr w:rsidR="002A40DE" w:rsidRPr="003B3091" w14:paraId="35F92CE8" w14:textId="77777777" w:rsidTr="00106745">
        <w:trPr>
          <w:trHeight w:val="306"/>
        </w:trPr>
        <w:tc>
          <w:tcPr>
            <w:tcW w:w="1925" w:type="dxa"/>
            <w:tcBorders>
              <w:bottom w:val="single" w:sz="4" w:space="0" w:color="auto"/>
            </w:tcBorders>
          </w:tcPr>
          <w:p w14:paraId="14990B86" w14:textId="77777777" w:rsidR="002A40DE" w:rsidRPr="003B3091" w:rsidRDefault="002A40DE" w:rsidP="0015188E">
            <w:pPr>
              <w:pStyle w:val="Gemiddeldraster21"/>
              <w:rPr>
                <w:rFonts w:ascii="Verdana" w:hAnsi="Verdana"/>
                <w:sz w:val="18"/>
                <w:szCs w:val="18"/>
              </w:rPr>
            </w:pPr>
            <w:r>
              <w:rPr>
                <w:rFonts w:ascii="Verdana" w:hAnsi="Verdana"/>
                <w:sz w:val="18"/>
                <w:szCs w:val="18"/>
              </w:rPr>
              <w:t>16. 45 uur</w:t>
            </w:r>
          </w:p>
        </w:tc>
        <w:tc>
          <w:tcPr>
            <w:tcW w:w="7471" w:type="dxa"/>
            <w:tcBorders>
              <w:bottom w:val="single" w:sz="4" w:space="0" w:color="auto"/>
            </w:tcBorders>
          </w:tcPr>
          <w:p w14:paraId="4E5BE1FB" w14:textId="4097346B" w:rsidR="002A40DE" w:rsidRDefault="002A40DE" w:rsidP="0015188E">
            <w:pPr>
              <w:pStyle w:val="Gemiddeldraster21"/>
              <w:rPr>
                <w:rFonts w:ascii="Verdana" w:hAnsi="Verdana"/>
                <w:sz w:val="18"/>
                <w:szCs w:val="18"/>
              </w:rPr>
            </w:pPr>
            <w:r>
              <w:rPr>
                <w:rFonts w:ascii="Verdana" w:hAnsi="Verdana"/>
                <w:sz w:val="18"/>
                <w:szCs w:val="18"/>
              </w:rPr>
              <w:t xml:space="preserve">Vooruitblik </w:t>
            </w:r>
            <w:r w:rsidR="008B6E95">
              <w:rPr>
                <w:rFonts w:ascii="Verdana" w:hAnsi="Verdana"/>
                <w:sz w:val="18"/>
                <w:szCs w:val="18"/>
              </w:rPr>
              <w:t>2</w:t>
            </w:r>
            <w:r w:rsidR="008B6E95" w:rsidRPr="008B6E95">
              <w:rPr>
                <w:rFonts w:ascii="Verdana" w:hAnsi="Verdana"/>
                <w:sz w:val="18"/>
                <w:szCs w:val="18"/>
                <w:vertAlign w:val="superscript"/>
              </w:rPr>
              <w:t>de</w:t>
            </w:r>
            <w:r w:rsidR="008B6E95">
              <w:rPr>
                <w:rFonts w:ascii="Verdana" w:hAnsi="Verdana"/>
                <w:sz w:val="18"/>
                <w:szCs w:val="18"/>
              </w:rPr>
              <w:t xml:space="preserve"> </w:t>
            </w:r>
            <w:r>
              <w:rPr>
                <w:rFonts w:ascii="Verdana" w:hAnsi="Verdana"/>
                <w:sz w:val="18"/>
                <w:szCs w:val="18"/>
              </w:rPr>
              <w:t>cursusdag</w:t>
            </w:r>
          </w:p>
        </w:tc>
      </w:tr>
      <w:tr w:rsidR="002A40DE" w:rsidRPr="003B3091" w14:paraId="04502C75" w14:textId="77777777" w:rsidTr="00106745">
        <w:trPr>
          <w:trHeight w:val="306"/>
        </w:trPr>
        <w:tc>
          <w:tcPr>
            <w:tcW w:w="1925" w:type="dxa"/>
            <w:tcBorders>
              <w:bottom w:val="single" w:sz="4" w:space="0" w:color="auto"/>
            </w:tcBorders>
          </w:tcPr>
          <w:p w14:paraId="333C8823" w14:textId="77777777" w:rsidR="002A40DE" w:rsidRDefault="002A40DE" w:rsidP="0015188E">
            <w:pPr>
              <w:pStyle w:val="Gemiddeldraster21"/>
              <w:rPr>
                <w:rFonts w:ascii="Verdana" w:hAnsi="Verdana"/>
                <w:sz w:val="18"/>
                <w:szCs w:val="18"/>
              </w:rPr>
            </w:pPr>
            <w:r>
              <w:rPr>
                <w:rFonts w:ascii="Verdana" w:hAnsi="Verdana"/>
                <w:sz w:val="18"/>
                <w:szCs w:val="18"/>
              </w:rPr>
              <w:t>17.00 uur</w:t>
            </w:r>
          </w:p>
        </w:tc>
        <w:tc>
          <w:tcPr>
            <w:tcW w:w="7471" w:type="dxa"/>
            <w:tcBorders>
              <w:bottom w:val="single" w:sz="4" w:space="0" w:color="auto"/>
            </w:tcBorders>
          </w:tcPr>
          <w:p w14:paraId="343F87F9" w14:textId="77777777" w:rsidR="002A40DE" w:rsidRDefault="002A40DE" w:rsidP="0015188E">
            <w:pPr>
              <w:pStyle w:val="Gemiddeldraster21"/>
              <w:rPr>
                <w:rFonts w:ascii="Verdana" w:hAnsi="Verdana"/>
                <w:sz w:val="18"/>
                <w:szCs w:val="18"/>
              </w:rPr>
            </w:pPr>
            <w:r>
              <w:rPr>
                <w:rFonts w:ascii="Verdana" w:hAnsi="Verdana"/>
                <w:sz w:val="18"/>
                <w:szCs w:val="18"/>
              </w:rPr>
              <w:t>Afsluiting</w:t>
            </w:r>
          </w:p>
        </w:tc>
      </w:tr>
      <w:tr w:rsidR="00106745" w:rsidRPr="003B3091" w14:paraId="7A11945E" w14:textId="77777777" w:rsidTr="00106745">
        <w:tc>
          <w:tcPr>
            <w:tcW w:w="1925" w:type="dxa"/>
            <w:tcBorders>
              <w:top w:val="nil"/>
              <w:left w:val="nil"/>
              <w:bottom w:val="single" w:sz="4" w:space="0" w:color="auto"/>
              <w:right w:val="nil"/>
            </w:tcBorders>
          </w:tcPr>
          <w:p w14:paraId="5D1FD66A" w14:textId="77777777" w:rsidR="00106745" w:rsidRDefault="00106745" w:rsidP="00E404FF">
            <w:pPr>
              <w:pStyle w:val="Gemiddeldraster21"/>
              <w:rPr>
                <w:rFonts w:ascii="Verdana" w:hAnsi="Verdana"/>
                <w:sz w:val="18"/>
                <w:szCs w:val="18"/>
              </w:rPr>
            </w:pPr>
          </w:p>
          <w:p w14:paraId="01A337AE" w14:textId="77777777" w:rsidR="00106745" w:rsidRDefault="00106745" w:rsidP="00E404FF">
            <w:pPr>
              <w:pStyle w:val="Gemiddeldraster21"/>
              <w:rPr>
                <w:rFonts w:ascii="Verdana" w:hAnsi="Verdana"/>
                <w:sz w:val="18"/>
                <w:szCs w:val="18"/>
              </w:rPr>
            </w:pPr>
          </w:p>
          <w:p w14:paraId="0BB2CAFE" w14:textId="77777777" w:rsidR="00106745" w:rsidRDefault="00106745" w:rsidP="00E404FF">
            <w:pPr>
              <w:pStyle w:val="Gemiddeldraster21"/>
              <w:rPr>
                <w:rFonts w:ascii="Verdana" w:hAnsi="Verdana"/>
                <w:sz w:val="18"/>
                <w:szCs w:val="18"/>
              </w:rPr>
            </w:pPr>
          </w:p>
          <w:p w14:paraId="6BACF5CC" w14:textId="77777777" w:rsidR="00106745" w:rsidRDefault="00106745" w:rsidP="00E404FF">
            <w:pPr>
              <w:pStyle w:val="Gemiddeldraster21"/>
              <w:rPr>
                <w:rFonts w:ascii="Verdana" w:hAnsi="Verdana"/>
                <w:sz w:val="18"/>
                <w:szCs w:val="18"/>
              </w:rPr>
            </w:pPr>
          </w:p>
          <w:p w14:paraId="2EB5E968" w14:textId="65223089" w:rsidR="00106745" w:rsidRPr="003B3091" w:rsidRDefault="00106745" w:rsidP="00E404FF">
            <w:pPr>
              <w:pStyle w:val="Gemiddeldraster21"/>
              <w:rPr>
                <w:rFonts w:ascii="Verdana" w:hAnsi="Verdana"/>
                <w:sz w:val="18"/>
                <w:szCs w:val="18"/>
              </w:rPr>
            </w:pPr>
          </w:p>
        </w:tc>
        <w:tc>
          <w:tcPr>
            <w:tcW w:w="7471" w:type="dxa"/>
            <w:tcBorders>
              <w:top w:val="nil"/>
              <w:left w:val="nil"/>
              <w:bottom w:val="single" w:sz="4" w:space="0" w:color="auto"/>
              <w:right w:val="nil"/>
            </w:tcBorders>
          </w:tcPr>
          <w:p w14:paraId="7F0780C5" w14:textId="77777777" w:rsidR="00106745" w:rsidRDefault="00106745" w:rsidP="549D5343">
            <w:pPr>
              <w:pStyle w:val="Gemiddeldraster21"/>
              <w:rPr>
                <w:rFonts w:ascii="Verdana" w:eastAsia="Verdana" w:hAnsi="Verdana" w:cs="Verdana"/>
                <w:b/>
                <w:bCs/>
                <w:sz w:val="18"/>
                <w:szCs w:val="18"/>
              </w:rPr>
            </w:pPr>
          </w:p>
          <w:p w14:paraId="5DE4041E" w14:textId="3CE697E4" w:rsidR="00106745" w:rsidRDefault="00106745" w:rsidP="00106745">
            <w:pPr>
              <w:pStyle w:val="Gemiddeldraster21"/>
              <w:rPr>
                <w:rFonts w:ascii="Verdana" w:eastAsia="Verdana" w:hAnsi="Verdana" w:cs="Verdana"/>
                <w:b/>
                <w:bCs/>
                <w:sz w:val="22"/>
                <w:szCs w:val="22"/>
              </w:rPr>
            </w:pPr>
            <w:r>
              <w:rPr>
                <w:rFonts w:ascii="Verdana" w:eastAsia="Verdana" w:hAnsi="Verdana" w:cs="Verdana"/>
                <w:b/>
                <w:bCs/>
                <w:sz w:val="22"/>
                <w:szCs w:val="22"/>
              </w:rPr>
              <w:t xml:space="preserve"> </w:t>
            </w:r>
          </w:p>
          <w:p w14:paraId="13C7FBBF" w14:textId="394DF6F2" w:rsidR="00106745" w:rsidRPr="549D5343" w:rsidRDefault="00106745" w:rsidP="549D5343">
            <w:pPr>
              <w:pStyle w:val="Gemiddeldraster21"/>
              <w:rPr>
                <w:rFonts w:ascii="Verdana" w:eastAsia="Verdana" w:hAnsi="Verdana" w:cs="Verdana"/>
                <w:b/>
                <w:bCs/>
                <w:sz w:val="18"/>
                <w:szCs w:val="18"/>
              </w:rPr>
            </w:pPr>
          </w:p>
        </w:tc>
      </w:tr>
      <w:tr w:rsidR="005038FB" w:rsidRPr="003B3091" w14:paraId="768315AC" w14:textId="77777777" w:rsidTr="00106745">
        <w:tc>
          <w:tcPr>
            <w:tcW w:w="1925" w:type="dxa"/>
            <w:tcBorders>
              <w:top w:val="single" w:sz="4" w:space="0" w:color="auto"/>
            </w:tcBorders>
          </w:tcPr>
          <w:p w14:paraId="177F025F" w14:textId="77777777" w:rsidR="005038FB" w:rsidRPr="003B3091" w:rsidRDefault="005038FB" w:rsidP="00E404FF">
            <w:pPr>
              <w:pStyle w:val="Gemiddeldraster21"/>
              <w:rPr>
                <w:rFonts w:ascii="Verdana" w:hAnsi="Verdana"/>
                <w:sz w:val="18"/>
                <w:szCs w:val="18"/>
              </w:rPr>
            </w:pPr>
            <w:r w:rsidRPr="003B3091">
              <w:rPr>
                <w:rFonts w:ascii="Verdana" w:hAnsi="Verdana"/>
                <w:sz w:val="18"/>
                <w:szCs w:val="18"/>
              </w:rPr>
              <w:t>Datum</w:t>
            </w:r>
          </w:p>
        </w:tc>
        <w:tc>
          <w:tcPr>
            <w:tcW w:w="7471" w:type="dxa"/>
            <w:tcBorders>
              <w:top w:val="single" w:sz="4" w:space="0" w:color="auto"/>
            </w:tcBorders>
          </w:tcPr>
          <w:p w14:paraId="7E8AA723" w14:textId="3D31AFBE" w:rsidR="005038FB" w:rsidRPr="003B3091" w:rsidRDefault="549D5343" w:rsidP="549D5343">
            <w:pPr>
              <w:pStyle w:val="Gemiddeldraster21"/>
              <w:rPr>
                <w:rFonts w:ascii="Verdana" w:eastAsia="Verdana" w:hAnsi="Verdana" w:cs="Verdana"/>
                <w:b/>
                <w:bCs/>
                <w:sz w:val="18"/>
                <w:szCs w:val="18"/>
              </w:rPr>
            </w:pPr>
            <w:r w:rsidRPr="549D5343">
              <w:rPr>
                <w:rFonts w:ascii="Verdana" w:eastAsia="Verdana" w:hAnsi="Verdana" w:cs="Verdana"/>
                <w:b/>
                <w:bCs/>
                <w:sz w:val="18"/>
                <w:szCs w:val="18"/>
              </w:rPr>
              <w:t>23 juni 2017</w:t>
            </w:r>
          </w:p>
          <w:p w14:paraId="283AE580" w14:textId="77777777" w:rsidR="005038FB" w:rsidRPr="003B3091" w:rsidRDefault="005038FB" w:rsidP="00E404FF">
            <w:pPr>
              <w:pStyle w:val="Gemiddeldraster21"/>
              <w:rPr>
                <w:rFonts w:ascii="Verdana" w:hAnsi="Verdana"/>
                <w:sz w:val="18"/>
                <w:szCs w:val="18"/>
              </w:rPr>
            </w:pPr>
          </w:p>
        </w:tc>
      </w:tr>
      <w:tr w:rsidR="005038FB" w:rsidRPr="003B3091" w14:paraId="605EF186" w14:textId="77777777" w:rsidTr="0015188E">
        <w:trPr>
          <w:trHeight w:val="294"/>
        </w:trPr>
        <w:tc>
          <w:tcPr>
            <w:tcW w:w="1925" w:type="dxa"/>
          </w:tcPr>
          <w:p w14:paraId="1DE34DD7" w14:textId="77777777" w:rsidR="005038FB" w:rsidRPr="003B3091" w:rsidRDefault="005038FB" w:rsidP="00E404FF">
            <w:pPr>
              <w:pStyle w:val="Gemiddeldraster21"/>
              <w:rPr>
                <w:rFonts w:ascii="Verdana" w:hAnsi="Verdana"/>
                <w:sz w:val="18"/>
                <w:szCs w:val="18"/>
              </w:rPr>
            </w:pPr>
            <w:r w:rsidRPr="003B3091">
              <w:rPr>
                <w:rFonts w:ascii="Verdana" w:hAnsi="Verdana"/>
                <w:sz w:val="18"/>
                <w:szCs w:val="18"/>
              </w:rPr>
              <w:t>Locatie</w:t>
            </w:r>
          </w:p>
        </w:tc>
        <w:tc>
          <w:tcPr>
            <w:tcW w:w="7471" w:type="dxa"/>
          </w:tcPr>
          <w:p w14:paraId="342DE961" w14:textId="77777777" w:rsidR="005038FB" w:rsidRPr="003B3091" w:rsidRDefault="003B3091" w:rsidP="00E404FF">
            <w:pPr>
              <w:pStyle w:val="Gemiddeldraster21"/>
              <w:rPr>
                <w:rFonts w:ascii="Verdana" w:hAnsi="Verdana"/>
                <w:sz w:val="18"/>
                <w:szCs w:val="18"/>
              </w:rPr>
            </w:pPr>
            <w:r>
              <w:rPr>
                <w:rFonts w:ascii="Verdana" w:hAnsi="Verdana"/>
                <w:sz w:val="18"/>
                <w:szCs w:val="18"/>
              </w:rPr>
              <w:t xml:space="preserve">Brinkgreven Deventer, </w:t>
            </w:r>
            <w:proofErr w:type="spellStart"/>
            <w:r>
              <w:rPr>
                <w:rFonts w:ascii="Verdana" w:hAnsi="Verdana"/>
                <w:sz w:val="18"/>
                <w:szCs w:val="18"/>
              </w:rPr>
              <w:t>Steernezaal</w:t>
            </w:r>
            <w:proofErr w:type="spellEnd"/>
            <w:r>
              <w:rPr>
                <w:rFonts w:ascii="Verdana" w:hAnsi="Verdana"/>
                <w:sz w:val="18"/>
                <w:szCs w:val="18"/>
              </w:rPr>
              <w:t xml:space="preserve">, </w:t>
            </w:r>
            <w:proofErr w:type="spellStart"/>
            <w:r>
              <w:rPr>
                <w:rFonts w:ascii="Verdana" w:hAnsi="Verdana"/>
                <w:sz w:val="18"/>
                <w:szCs w:val="18"/>
              </w:rPr>
              <w:t>gebouwnr</w:t>
            </w:r>
            <w:proofErr w:type="spellEnd"/>
            <w:r>
              <w:rPr>
                <w:rFonts w:ascii="Verdana" w:hAnsi="Verdana"/>
                <w:sz w:val="18"/>
                <w:szCs w:val="18"/>
              </w:rPr>
              <w:t xml:space="preserve"> 18 a</w:t>
            </w:r>
          </w:p>
        </w:tc>
      </w:tr>
      <w:tr w:rsidR="003B3091" w:rsidRPr="003B3091" w14:paraId="6B8A277C" w14:textId="77777777" w:rsidTr="00EE79E7">
        <w:trPr>
          <w:trHeight w:val="240"/>
        </w:trPr>
        <w:tc>
          <w:tcPr>
            <w:tcW w:w="9396" w:type="dxa"/>
            <w:gridSpan w:val="2"/>
            <w:shd w:val="clear" w:color="auto" w:fill="FFF2CC" w:themeFill="accent4" w:themeFillTint="33"/>
          </w:tcPr>
          <w:p w14:paraId="35647FDE" w14:textId="78BB5508" w:rsidR="003B3091" w:rsidRPr="003B3091" w:rsidRDefault="003B3091" w:rsidP="00EE79E7">
            <w:pPr>
              <w:rPr>
                <w:rFonts w:ascii="Verdana" w:hAnsi="Verdana"/>
                <w:sz w:val="18"/>
                <w:szCs w:val="18"/>
              </w:rPr>
            </w:pPr>
          </w:p>
        </w:tc>
      </w:tr>
      <w:tr w:rsidR="005038FB" w:rsidRPr="003B3091" w14:paraId="50A3548D" w14:textId="77777777" w:rsidTr="00106745">
        <w:trPr>
          <w:trHeight w:val="306"/>
        </w:trPr>
        <w:tc>
          <w:tcPr>
            <w:tcW w:w="1925" w:type="dxa"/>
          </w:tcPr>
          <w:p w14:paraId="2E19B6F6" w14:textId="77777777" w:rsidR="005038FB" w:rsidRPr="003B3091" w:rsidRDefault="003B3091" w:rsidP="00E404FF">
            <w:pPr>
              <w:pStyle w:val="Gemiddeldraster21"/>
              <w:rPr>
                <w:rFonts w:ascii="Verdana" w:hAnsi="Verdana"/>
                <w:sz w:val="18"/>
                <w:szCs w:val="18"/>
              </w:rPr>
            </w:pPr>
            <w:r w:rsidRPr="003B3091">
              <w:rPr>
                <w:rFonts w:ascii="Verdana" w:hAnsi="Verdana"/>
                <w:sz w:val="18"/>
                <w:szCs w:val="18"/>
              </w:rPr>
              <w:t>09.00 uur</w:t>
            </w:r>
          </w:p>
        </w:tc>
        <w:tc>
          <w:tcPr>
            <w:tcW w:w="7471" w:type="dxa"/>
          </w:tcPr>
          <w:p w14:paraId="2B8CB909" w14:textId="77777777" w:rsidR="005038FB" w:rsidRPr="003B3091" w:rsidRDefault="003B3091" w:rsidP="00E404FF">
            <w:pPr>
              <w:pStyle w:val="Gemiddeldraster21"/>
              <w:rPr>
                <w:rFonts w:ascii="Verdana" w:hAnsi="Verdana"/>
                <w:sz w:val="18"/>
                <w:szCs w:val="18"/>
              </w:rPr>
            </w:pPr>
            <w:r w:rsidRPr="003B3091">
              <w:rPr>
                <w:rFonts w:ascii="Verdana" w:hAnsi="Verdana"/>
                <w:sz w:val="18"/>
                <w:szCs w:val="18"/>
              </w:rPr>
              <w:t>Ontvangst</w:t>
            </w:r>
          </w:p>
        </w:tc>
      </w:tr>
      <w:tr w:rsidR="005038FB" w:rsidRPr="003B3091" w14:paraId="54FA5F39" w14:textId="77777777" w:rsidTr="002A40DE">
        <w:tc>
          <w:tcPr>
            <w:tcW w:w="1925" w:type="dxa"/>
          </w:tcPr>
          <w:p w14:paraId="24EF8D9A" w14:textId="571CC38D" w:rsidR="005038FB" w:rsidRPr="003B3091" w:rsidRDefault="000B69EF" w:rsidP="00E404FF">
            <w:pPr>
              <w:pStyle w:val="Gemiddeldraster21"/>
              <w:rPr>
                <w:rFonts w:ascii="Verdana" w:hAnsi="Verdana"/>
                <w:sz w:val="18"/>
                <w:szCs w:val="18"/>
              </w:rPr>
            </w:pPr>
            <w:r>
              <w:rPr>
                <w:rFonts w:ascii="Verdana" w:hAnsi="Verdana"/>
                <w:sz w:val="18"/>
                <w:szCs w:val="18"/>
              </w:rPr>
              <w:t>0</w:t>
            </w:r>
            <w:r w:rsidR="003B3091" w:rsidRPr="003B3091">
              <w:rPr>
                <w:rFonts w:ascii="Verdana" w:hAnsi="Verdana"/>
                <w:sz w:val="18"/>
                <w:szCs w:val="18"/>
              </w:rPr>
              <w:t>9.</w:t>
            </w:r>
            <w:r>
              <w:rPr>
                <w:rFonts w:ascii="Verdana" w:hAnsi="Verdana"/>
                <w:sz w:val="18"/>
                <w:szCs w:val="18"/>
              </w:rPr>
              <w:t>15</w:t>
            </w:r>
            <w:r w:rsidR="003B3091" w:rsidRPr="003B3091">
              <w:rPr>
                <w:rFonts w:ascii="Verdana" w:hAnsi="Verdana"/>
                <w:sz w:val="18"/>
                <w:szCs w:val="18"/>
              </w:rPr>
              <w:t xml:space="preserve"> - 1</w:t>
            </w:r>
            <w:r w:rsidR="00EE79E7">
              <w:rPr>
                <w:rFonts w:ascii="Verdana" w:hAnsi="Verdana"/>
                <w:sz w:val="18"/>
                <w:szCs w:val="18"/>
              </w:rPr>
              <w:t>1</w:t>
            </w:r>
            <w:r w:rsidR="003B3091" w:rsidRPr="003B3091">
              <w:rPr>
                <w:rFonts w:ascii="Verdana" w:hAnsi="Verdana"/>
                <w:sz w:val="18"/>
                <w:szCs w:val="18"/>
              </w:rPr>
              <w:t>.</w:t>
            </w:r>
            <w:r w:rsidR="00EE79E7">
              <w:rPr>
                <w:rFonts w:ascii="Verdana" w:hAnsi="Verdana"/>
                <w:sz w:val="18"/>
                <w:szCs w:val="18"/>
              </w:rPr>
              <w:t>0</w:t>
            </w:r>
            <w:r w:rsidR="003B3091" w:rsidRPr="003B3091">
              <w:rPr>
                <w:rFonts w:ascii="Verdana" w:hAnsi="Verdana"/>
                <w:sz w:val="18"/>
                <w:szCs w:val="18"/>
              </w:rPr>
              <w:t>0</w:t>
            </w:r>
            <w:r w:rsidR="003B3091">
              <w:rPr>
                <w:rFonts w:ascii="Verdana" w:hAnsi="Verdana"/>
                <w:sz w:val="18"/>
                <w:szCs w:val="18"/>
              </w:rPr>
              <w:t xml:space="preserve"> uur</w:t>
            </w:r>
          </w:p>
        </w:tc>
        <w:tc>
          <w:tcPr>
            <w:tcW w:w="7471" w:type="dxa"/>
          </w:tcPr>
          <w:p w14:paraId="15180166" w14:textId="4AC40ABE" w:rsidR="005038FB" w:rsidRPr="003B3091" w:rsidRDefault="00EE79E7" w:rsidP="549D5343">
            <w:pPr>
              <w:pStyle w:val="Gemiddeldraster21"/>
              <w:rPr>
                <w:rFonts w:ascii="Verdana" w:eastAsia="Verdana" w:hAnsi="Verdana" w:cs="Verdana"/>
                <w:i/>
                <w:iCs/>
                <w:sz w:val="18"/>
                <w:szCs w:val="18"/>
              </w:rPr>
            </w:pPr>
            <w:r w:rsidRPr="00EE79E7">
              <w:rPr>
                <w:rFonts w:ascii="Verdana" w:hAnsi="Verdana"/>
                <w:sz w:val="18"/>
                <w:szCs w:val="18"/>
              </w:rPr>
              <w:t>Overzicht van onderzoeksliteratuur op gebied van voorspellers, risico factoren voor het ontstaan van dissociatieve stoornissen, preventie, onderzoek en behandeling, controverses in het veld, bij zowel kinderen als volwassenen inclusief huidige richtlijnen.</w:t>
            </w:r>
          </w:p>
        </w:tc>
      </w:tr>
      <w:tr w:rsidR="005038FB" w:rsidRPr="003B3091" w14:paraId="6EE40B97" w14:textId="77777777" w:rsidTr="002A40DE">
        <w:tc>
          <w:tcPr>
            <w:tcW w:w="1925" w:type="dxa"/>
          </w:tcPr>
          <w:p w14:paraId="43AC94CD" w14:textId="77777777" w:rsidR="005038FB" w:rsidRPr="003B3091" w:rsidRDefault="003B3091" w:rsidP="00E404FF">
            <w:pPr>
              <w:pStyle w:val="Gemiddeldraster21"/>
              <w:rPr>
                <w:rFonts w:ascii="Verdana" w:hAnsi="Verdana"/>
                <w:sz w:val="18"/>
                <w:szCs w:val="18"/>
              </w:rPr>
            </w:pPr>
            <w:r w:rsidRPr="003B3091">
              <w:rPr>
                <w:rFonts w:ascii="Verdana" w:hAnsi="Verdana"/>
                <w:sz w:val="18"/>
                <w:szCs w:val="18"/>
              </w:rPr>
              <w:t>11.00 - 11.15</w:t>
            </w:r>
            <w:r>
              <w:rPr>
                <w:rFonts w:ascii="Verdana" w:hAnsi="Verdana"/>
                <w:sz w:val="18"/>
                <w:szCs w:val="18"/>
              </w:rPr>
              <w:t xml:space="preserve"> uur</w:t>
            </w:r>
          </w:p>
        </w:tc>
        <w:tc>
          <w:tcPr>
            <w:tcW w:w="7471" w:type="dxa"/>
          </w:tcPr>
          <w:p w14:paraId="4ED55244" w14:textId="77777777" w:rsidR="003B3091" w:rsidRPr="003B3091" w:rsidRDefault="003B3091" w:rsidP="003B3091">
            <w:pPr>
              <w:rPr>
                <w:rFonts w:ascii="Verdana" w:hAnsi="Verdana"/>
                <w:sz w:val="18"/>
                <w:szCs w:val="18"/>
              </w:rPr>
            </w:pPr>
            <w:r w:rsidRPr="003B3091">
              <w:rPr>
                <w:rFonts w:ascii="Verdana" w:hAnsi="Verdana"/>
                <w:sz w:val="18"/>
                <w:szCs w:val="18"/>
              </w:rPr>
              <w:t>Pauze</w:t>
            </w:r>
          </w:p>
          <w:p w14:paraId="68C1D3B7" w14:textId="77777777" w:rsidR="005038FB" w:rsidRPr="003B3091" w:rsidRDefault="005038FB" w:rsidP="00E404FF">
            <w:pPr>
              <w:pStyle w:val="Gemiddeldraster21"/>
              <w:rPr>
                <w:rFonts w:ascii="Verdana" w:hAnsi="Verdana"/>
                <w:sz w:val="18"/>
                <w:szCs w:val="18"/>
              </w:rPr>
            </w:pPr>
          </w:p>
        </w:tc>
      </w:tr>
      <w:tr w:rsidR="005038FB" w:rsidRPr="003B3091" w14:paraId="39133FDD" w14:textId="77777777" w:rsidTr="002A40DE">
        <w:tc>
          <w:tcPr>
            <w:tcW w:w="1925" w:type="dxa"/>
          </w:tcPr>
          <w:p w14:paraId="3D9D8037" w14:textId="77777777" w:rsidR="005038FB" w:rsidRPr="003B3091" w:rsidRDefault="003B3091" w:rsidP="00E404FF">
            <w:pPr>
              <w:pStyle w:val="Gemiddeldraster21"/>
              <w:rPr>
                <w:rFonts w:ascii="Verdana" w:hAnsi="Verdana"/>
                <w:sz w:val="18"/>
                <w:szCs w:val="18"/>
              </w:rPr>
            </w:pPr>
            <w:r w:rsidRPr="003B3091">
              <w:rPr>
                <w:rFonts w:ascii="Verdana" w:hAnsi="Verdana"/>
                <w:sz w:val="18"/>
                <w:szCs w:val="18"/>
              </w:rPr>
              <w:t>11.15 - 12.30</w:t>
            </w:r>
            <w:r>
              <w:rPr>
                <w:rFonts w:ascii="Verdana" w:hAnsi="Verdana"/>
                <w:sz w:val="18"/>
                <w:szCs w:val="18"/>
              </w:rPr>
              <w:t xml:space="preserve"> uur</w:t>
            </w:r>
          </w:p>
        </w:tc>
        <w:tc>
          <w:tcPr>
            <w:tcW w:w="7471" w:type="dxa"/>
          </w:tcPr>
          <w:p w14:paraId="02526000" w14:textId="77777777" w:rsidR="00EE79E7" w:rsidRPr="00F93466" w:rsidRDefault="00EE79E7" w:rsidP="00EE79E7">
            <w:pPr>
              <w:rPr>
                <w:rFonts w:ascii="Verdana" w:hAnsi="Verdana"/>
                <w:sz w:val="18"/>
                <w:szCs w:val="18"/>
              </w:rPr>
            </w:pPr>
            <w:r w:rsidRPr="00F93466">
              <w:rPr>
                <w:rFonts w:ascii="Verdana" w:hAnsi="Verdana"/>
                <w:sz w:val="18"/>
                <w:szCs w:val="18"/>
              </w:rPr>
              <w:t>Screening en diagnostiek bij dissociatieve stoornissen bij kinderen en adolescenten waaronder:</w:t>
            </w:r>
          </w:p>
          <w:p w14:paraId="2D3983F8" w14:textId="77777777" w:rsidR="00EE79E7" w:rsidRPr="00F93466" w:rsidRDefault="00EE79E7" w:rsidP="00EE79E7">
            <w:pPr>
              <w:numPr>
                <w:ilvl w:val="0"/>
                <w:numId w:val="18"/>
              </w:numPr>
              <w:rPr>
                <w:rFonts w:ascii="Verdana" w:hAnsi="Verdana"/>
                <w:sz w:val="18"/>
                <w:szCs w:val="18"/>
              </w:rPr>
            </w:pPr>
            <w:r w:rsidRPr="00F93466">
              <w:rPr>
                <w:rFonts w:ascii="Verdana" w:hAnsi="Verdana"/>
                <w:sz w:val="18"/>
                <w:szCs w:val="18"/>
              </w:rPr>
              <w:t>De risico factoren voor het ontwikkelen van een dissociatieve stoornis</w:t>
            </w:r>
          </w:p>
          <w:p w14:paraId="12887BC5" w14:textId="77777777" w:rsidR="00EE79E7" w:rsidRPr="00F93466" w:rsidRDefault="00EE79E7" w:rsidP="00EE79E7">
            <w:pPr>
              <w:numPr>
                <w:ilvl w:val="0"/>
                <w:numId w:val="18"/>
              </w:numPr>
              <w:rPr>
                <w:rFonts w:ascii="Verdana" w:hAnsi="Verdana"/>
                <w:sz w:val="18"/>
                <w:szCs w:val="18"/>
              </w:rPr>
            </w:pPr>
            <w:r w:rsidRPr="00F93466">
              <w:rPr>
                <w:rFonts w:ascii="Verdana" w:hAnsi="Verdana"/>
                <w:sz w:val="18"/>
                <w:szCs w:val="18"/>
              </w:rPr>
              <w:t>Symptomen van een dissociatieve stoornis bij kinderen en adolescenten</w:t>
            </w:r>
          </w:p>
          <w:p w14:paraId="1900E14D" w14:textId="77777777" w:rsidR="00EE79E7" w:rsidRPr="00F93466" w:rsidRDefault="00EE79E7" w:rsidP="00EE79E7">
            <w:pPr>
              <w:numPr>
                <w:ilvl w:val="0"/>
                <w:numId w:val="18"/>
              </w:numPr>
              <w:rPr>
                <w:rFonts w:ascii="Verdana" w:hAnsi="Verdana"/>
                <w:sz w:val="18"/>
                <w:szCs w:val="18"/>
              </w:rPr>
            </w:pPr>
            <w:r w:rsidRPr="00F93466">
              <w:rPr>
                <w:rFonts w:ascii="Verdana" w:hAnsi="Verdana"/>
                <w:sz w:val="18"/>
                <w:szCs w:val="18"/>
              </w:rPr>
              <w:t>Hechting en systeem interacties</w:t>
            </w:r>
          </w:p>
          <w:p w14:paraId="51D00B4E" w14:textId="77777777" w:rsidR="00EE79E7" w:rsidRPr="00F93466" w:rsidRDefault="00EE79E7" w:rsidP="00EE79E7">
            <w:pPr>
              <w:numPr>
                <w:ilvl w:val="0"/>
                <w:numId w:val="18"/>
              </w:numPr>
              <w:rPr>
                <w:rFonts w:ascii="Verdana" w:hAnsi="Verdana"/>
                <w:sz w:val="18"/>
                <w:szCs w:val="18"/>
              </w:rPr>
            </w:pPr>
            <w:r w:rsidRPr="00F93466">
              <w:rPr>
                <w:rFonts w:ascii="Verdana" w:hAnsi="Verdana"/>
                <w:sz w:val="18"/>
                <w:szCs w:val="18"/>
              </w:rPr>
              <w:t>Mate van dissociatie, splitsing, amnesie interne samenwerking</w:t>
            </w:r>
          </w:p>
          <w:p w14:paraId="354EA25A" w14:textId="77777777" w:rsidR="00EE79E7" w:rsidRPr="00F93466" w:rsidRDefault="00EE79E7" w:rsidP="00EE79E7">
            <w:pPr>
              <w:numPr>
                <w:ilvl w:val="0"/>
                <w:numId w:val="18"/>
              </w:numPr>
              <w:rPr>
                <w:rFonts w:ascii="Verdana" w:hAnsi="Verdana"/>
                <w:sz w:val="18"/>
                <w:szCs w:val="18"/>
              </w:rPr>
            </w:pPr>
            <w:r w:rsidRPr="00F93466">
              <w:rPr>
                <w:rFonts w:ascii="Verdana" w:hAnsi="Verdana"/>
                <w:sz w:val="18"/>
                <w:szCs w:val="18"/>
              </w:rPr>
              <w:t>Diagnostische instrumenten</w:t>
            </w:r>
          </w:p>
          <w:p w14:paraId="24B72991" w14:textId="270E484C" w:rsidR="00EE79E7" w:rsidRDefault="00EE79E7" w:rsidP="00EE79E7">
            <w:pPr>
              <w:numPr>
                <w:ilvl w:val="0"/>
                <w:numId w:val="18"/>
              </w:numPr>
              <w:rPr>
                <w:rFonts w:ascii="Verdana" w:hAnsi="Verdana"/>
                <w:sz w:val="18"/>
                <w:szCs w:val="18"/>
              </w:rPr>
            </w:pPr>
            <w:r w:rsidRPr="00F93466">
              <w:rPr>
                <w:rFonts w:ascii="Verdana" w:hAnsi="Verdana"/>
                <w:sz w:val="18"/>
                <w:szCs w:val="18"/>
              </w:rPr>
              <w:t xml:space="preserve">Diagnostisch proces </w:t>
            </w:r>
          </w:p>
          <w:p w14:paraId="5E4C883C" w14:textId="7C347F41" w:rsidR="005038FB" w:rsidRPr="003B3091" w:rsidRDefault="00EE79E7" w:rsidP="00EE79E7">
            <w:pPr>
              <w:numPr>
                <w:ilvl w:val="0"/>
                <w:numId w:val="18"/>
              </w:numPr>
              <w:rPr>
                <w:rFonts w:ascii="Verdana" w:hAnsi="Verdana"/>
                <w:sz w:val="18"/>
                <w:szCs w:val="18"/>
              </w:rPr>
            </w:pPr>
            <w:r w:rsidRPr="00F93466">
              <w:rPr>
                <w:rFonts w:ascii="Verdana" w:hAnsi="Verdana"/>
                <w:sz w:val="18"/>
                <w:szCs w:val="18"/>
              </w:rPr>
              <w:t>Veiligheid</w:t>
            </w:r>
          </w:p>
        </w:tc>
      </w:tr>
      <w:tr w:rsidR="003B3091" w:rsidRPr="003B3091" w14:paraId="1E82C265" w14:textId="77777777" w:rsidTr="002A40DE">
        <w:tc>
          <w:tcPr>
            <w:tcW w:w="1925" w:type="dxa"/>
          </w:tcPr>
          <w:p w14:paraId="3285C180" w14:textId="77777777" w:rsidR="003B3091" w:rsidRPr="003B3091" w:rsidRDefault="003B3091" w:rsidP="003B3091">
            <w:pPr>
              <w:pStyle w:val="Gemiddeldraster21"/>
              <w:rPr>
                <w:rFonts w:ascii="Verdana" w:hAnsi="Verdana"/>
                <w:sz w:val="18"/>
                <w:szCs w:val="18"/>
              </w:rPr>
            </w:pPr>
            <w:r w:rsidRPr="003B3091">
              <w:rPr>
                <w:rFonts w:ascii="Verdana" w:hAnsi="Verdana"/>
                <w:sz w:val="18"/>
                <w:szCs w:val="18"/>
              </w:rPr>
              <w:t xml:space="preserve">12.30-13.30 </w:t>
            </w:r>
            <w:r>
              <w:rPr>
                <w:rFonts w:ascii="Verdana" w:hAnsi="Verdana"/>
                <w:sz w:val="18"/>
                <w:szCs w:val="18"/>
              </w:rPr>
              <w:t>uur</w:t>
            </w:r>
          </w:p>
        </w:tc>
        <w:tc>
          <w:tcPr>
            <w:tcW w:w="7471" w:type="dxa"/>
          </w:tcPr>
          <w:p w14:paraId="505D1887" w14:textId="77777777" w:rsidR="003B3091" w:rsidRPr="003B3091" w:rsidRDefault="003B3091" w:rsidP="00E404FF">
            <w:pPr>
              <w:pStyle w:val="Gemiddeldraster21"/>
              <w:rPr>
                <w:rFonts w:ascii="Verdana" w:hAnsi="Verdana"/>
                <w:sz w:val="18"/>
                <w:szCs w:val="18"/>
              </w:rPr>
            </w:pPr>
            <w:r w:rsidRPr="003B3091">
              <w:rPr>
                <w:rFonts w:ascii="Verdana" w:hAnsi="Verdana"/>
                <w:sz w:val="18"/>
                <w:szCs w:val="18"/>
              </w:rPr>
              <w:t>lunch</w:t>
            </w:r>
          </w:p>
        </w:tc>
      </w:tr>
    </w:tbl>
    <w:p w14:paraId="2D8592DB" w14:textId="1C67E9A2" w:rsidR="00106745" w:rsidRDefault="00106745">
      <w:r>
        <w:br w:type="page"/>
      </w:r>
    </w:p>
    <w:p w14:paraId="597AB02F" w14:textId="4B68784D" w:rsidR="00106745" w:rsidRDefault="00106745"/>
    <w:p w14:paraId="01DBF3B9" w14:textId="4D9D971B" w:rsidR="00106745" w:rsidRDefault="00106745"/>
    <w:p w14:paraId="31BABD21" w14:textId="77777777" w:rsidR="00106745" w:rsidRDefault="00106745"/>
    <w:tbl>
      <w:tblPr>
        <w:tblStyle w:val="Tabelraster"/>
        <w:tblW w:w="0" w:type="auto"/>
        <w:tblLook w:val="04A0" w:firstRow="1" w:lastRow="0" w:firstColumn="1" w:lastColumn="0" w:noHBand="0" w:noVBand="1"/>
      </w:tblPr>
      <w:tblGrid>
        <w:gridCol w:w="1925"/>
        <w:gridCol w:w="7471"/>
      </w:tblGrid>
      <w:tr w:rsidR="003B3091" w:rsidRPr="003B3091" w14:paraId="4755EFA0" w14:textId="77777777" w:rsidTr="002A40DE">
        <w:tc>
          <w:tcPr>
            <w:tcW w:w="1925" w:type="dxa"/>
          </w:tcPr>
          <w:p w14:paraId="19685DE2" w14:textId="755DE0CA" w:rsidR="003B3091" w:rsidRPr="003B3091" w:rsidRDefault="003B3091" w:rsidP="00E404FF">
            <w:pPr>
              <w:pStyle w:val="Gemiddeldraster21"/>
              <w:rPr>
                <w:rFonts w:ascii="Verdana" w:hAnsi="Verdana"/>
                <w:sz w:val="18"/>
                <w:szCs w:val="18"/>
              </w:rPr>
            </w:pPr>
            <w:r w:rsidRPr="003B3091">
              <w:rPr>
                <w:rFonts w:ascii="Verdana" w:hAnsi="Verdana"/>
                <w:sz w:val="18"/>
                <w:szCs w:val="18"/>
              </w:rPr>
              <w:t>13.30-15.00</w:t>
            </w:r>
            <w:r>
              <w:rPr>
                <w:rFonts w:ascii="Verdana" w:hAnsi="Verdana"/>
                <w:sz w:val="18"/>
                <w:szCs w:val="18"/>
              </w:rPr>
              <w:t xml:space="preserve"> uur</w:t>
            </w:r>
          </w:p>
        </w:tc>
        <w:tc>
          <w:tcPr>
            <w:tcW w:w="7471" w:type="dxa"/>
          </w:tcPr>
          <w:p w14:paraId="2465AEDB" w14:textId="77777777" w:rsidR="00EE79E7" w:rsidRPr="00EE79E7" w:rsidRDefault="00EE79E7" w:rsidP="00EE79E7">
            <w:pPr>
              <w:rPr>
                <w:rFonts w:ascii="Verdana" w:hAnsi="Verdana"/>
                <w:sz w:val="18"/>
                <w:szCs w:val="18"/>
              </w:rPr>
            </w:pPr>
            <w:r w:rsidRPr="00EE79E7">
              <w:rPr>
                <w:rFonts w:ascii="Verdana" w:hAnsi="Verdana"/>
                <w:sz w:val="18"/>
                <w:szCs w:val="18"/>
              </w:rPr>
              <w:t>Het opzetten van een gefaseerde behandeling bij dissociatieve stoornissen bij kinderen en adolescenten waaronder:</w:t>
            </w:r>
          </w:p>
          <w:p w14:paraId="6BF1DE19" w14:textId="77777777" w:rsidR="00EE79E7" w:rsidRPr="00EE79E7" w:rsidRDefault="00EE79E7" w:rsidP="00EE79E7">
            <w:pPr>
              <w:numPr>
                <w:ilvl w:val="0"/>
                <w:numId w:val="17"/>
              </w:numPr>
              <w:rPr>
                <w:rFonts w:ascii="Verdana" w:hAnsi="Verdana"/>
                <w:sz w:val="18"/>
                <w:szCs w:val="18"/>
              </w:rPr>
            </w:pPr>
            <w:proofErr w:type="spellStart"/>
            <w:r w:rsidRPr="00EE79E7">
              <w:rPr>
                <w:rFonts w:ascii="Verdana" w:hAnsi="Verdana"/>
                <w:sz w:val="18"/>
                <w:szCs w:val="18"/>
              </w:rPr>
              <w:t>Psycho</w:t>
            </w:r>
            <w:proofErr w:type="spellEnd"/>
            <w:r w:rsidRPr="00EE79E7">
              <w:rPr>
                <w:rFonts w:ascii="Verdana" w:hAnsi="Verdana"/>
                <w:sz w:val="18"/>
                <w:szCs w:val="18"/>
              </w:rPr>
              <w:t>-educatie</w:t>
            </w:r>
          </w:p>
          <w:p w14:paraId="38E25D6B" w14:textId="77777777" w:rsidR="00EE79E7" w:rsidRPr="00EE79E7" w:rsidRDefault="00EE79E7" w:rsidP="00EE79E7">
            <w:pPr>
              <w:numPr>
                <w:ilvl w:val="0"/>
                <w:numId w:val="17"/>
              </w:numPr>
              <w:rPr>
                <w:rFonts w:ascii="Verdana" w:hAnsi="Verdana"/>
                <w:sz w:val="18"/>
                <w:szCs w:val="18"/>
              </w:rPr>
            </w:pPr>
            <w:r w:rsidRPr="00EE79E7">
              <w:rPr>
                <w:rFonts w:ascii="Verdana" w:hAnsi="Verdana"/>
                <w:sz w:val="18"/>
                <w:szCs w:val="18"/>
              </w:rPr>
              <w:t>Stabilisatie met behulp van de zes testen</w:t>
            </w:r>
          </w:p>
          <w:p w14:paraId="5F26A0EB" w14:textId="77777777" w:rsidR="00EE79E7" w:rsidRPr="00EE79E7" w:rsidRDefault="00EE79E7" w:rsidP="00EE79E7">
            <w:pPr>
              <w:numPr>
                <w:ilvl w:val="1"/>
                <w:numId w:val="17"/>
              </w:numPr>
              <w:rPr>
                <w:rFonts w:ascii="Verdana" w:hAnsi="Verdana"/>
                <w:sz w:val="18"/>
                <w:szCs w:val="18"/>
              </w:rPr>
            </w:pPr>
            <w:r w:rsidRPr="00EE79E7">
              <w:rPr>
                <w:rFonts w:ascii="Verdana" w:hAnsi="Verdana"/>
                <w:sz w:val="18"/>
                <w:szCs w:val="18"/>
              </w:rPr>
              <w:t>Veiligheid</w:t>
            </w:r>
          </w:p>
          <w:p w14:paraId="67F84969" w14:textId="77777777" w:rsidR="00EE79E7" w:rsidRPr="00EE79E7" w:rsidRDefault="00EE79E7" w:rsidP="00EE79E7">
            <w:pPr>
              <w:numPr>
                <w:ilvl w:val="1"/>
                <w:numId w:val="17"/>
              </w:numPr>
              <w:rPr>
                <w:rFonts w:ascii="Verdana" w:hAnsi="Verdana"/>
                <w:sz w:val="18"/>
                <w:szCs w:val="18"/>
              </w:rPr>
            </w:pPr>
            <w:r w:rsidRPr="00EE79E7">
              <w:rPr>
                <w:rFonts w:ascii="Verdana" w:hAnsi="Verdana"/>
                <w:sz w:val="18"/>
                <w:szCs w:val="18"/>
              </w:rPr>
              <w:t>Rust in het dagelijks leven</w:t>
            </w:r>
          </w:p>
          <w:p w14:paraId="3B252C84" w14:textId="77777777" w:rsidR="00EE79E7" w:rsidRPr="00EE79E7" w:rsidRDefault="00EE79E7" w:rsidP="00EE79E7">
            <w:pPr>
              <w:numPr>
                <w:ilvl w:val="1"/>
                <w:numId w:val="17"/>
              </w:numPr>
              <w:rPr>
                <w:rFonts w:ascii="Verdana" w:hAnsi="Verdana"/>
                <w:sz w:val="18"/>
                <w:szCs w:val="18"/>
              </w:rPr>
            </w:pPr>
            <w:r w:rsidRPr="00EE79E7">
              <w:rPr>
                <w:rFonts w:ascii="Verdana" w:hAnsi="Verdana"/>
                <w:sz w:val="18"/>
                <w:szCs w:val="18"/>
              </w:rPr>
              <w:t xml:space="preserve">Hechting </w:t>
            </w:r>
          </w:p>
          <w:p w14:paraId="1C29A8F5" w14:textId="77777777" w:rsidR="00EE79E7" w:rsidRPr="00EE79E7" w:rsidRDefault="00EE79E7" w:rsidP="00EE79E7">
            <w:pPr>
              <w:numPr>
                <w:ilvl w:val="1"/>
                <w:numId w:val="17"/>
              </w:numPr>
              <w:rPr>
                <w:rFonts w:ascii="Verdana" w:hAnsi="Verdana"/>
                <w:sz w:val="18"/>
                <w:szCs w:val="18"/>
              </w:rPr>
            </w:pPr>
            <w:r w:rsidRPr="00EE79E7">
              <w:rPr>
                <w:rFonts w:ascii="Verdana" w:hAnsi="Verdana"/>
                <w:sz w:val="18"/>
                <w:szCs w:val="18"/>
              </w:rPr>
              <w:t>Emotie regulatie</w:t>
            </w:r>
          </w:p>
          <w:p w14:paraId="05439327" w14:textId="77777777" w:rsidR="00EE79E7" w:rsidRPr="00EE79E7" w:rsidRDefault="00EE79E7" w:rsidP="00EE79E7">
            <w:pPr>
              <w:numPr>
                <w:ilvl w:val="1"/>
                <w:numId w:val="17"/>
              </w:numPr>
              <w:rPr>
                <w:rFonts w:ascii="Verdana" w:hAnsi="Verdana"/>
                <w:sz w:val="18"/>
                <w:szCs w:val="18"/>
              </w:rPr>
            </w:pPr>
            <w:r w:rsidRPr="00EE79E7">
              <w:rPr>
                <w:rFonts w:ascii="Verdana" w:hAnsi="Verdana"/>
                <w:sz w:val="18"/>
                <w:szCs w:val="18"/>
              </w:rPr>
              <w:t>Cognitieve shift</w:t>
            </w:r>
          </w:p>
          <w:p w14:paraId="0C70F1F9" w14:textId="77777777" w:rsidR="00EE79E7" w:rsidRPr="00EE79E7" w:rsidRDefault="00EE79E7" w:rsidP="00EE79E7">
            <w:pPr>
              <w:numPr>
                <w:ilvl w:val="1"/>
                <w:numId w:val="17"/>
              </w:numPr>
              <w:rPr>
                <w:rFonts w:ascii="Verdana" w:hAnsi="Verdana"/>
                <w:sz w:val="18"/>
                <w:szCs w:val="18"/>
              </w:rPr>
            </w:pPr>
            <w:r w:rsidRPr="00EE79E7">
              <w:rPr>
                <w:rFonts w:ascii="Verdana" w:hAnsi="Verdana"/>
                <w:sz w:val="18"/>
                <w:szCs w:val="18"/>
              </w:rPr>
              <w:t>Notendop test</w:t>
            </w:r>
          </w:p>
          <w:p w14:paraId="63FF96C6" w14:textId="77777777" w:rsidR="00EE79E7" w:rsidRPr="00EE79E7" w:rsidRDefault="00EE79E7" w:rsidP="00EE79E7">
            <w:pPr>
              <w:numPr>
                <w:ilvl w:val="0"/>
                <w:numId w:val="17"/>
              </w:numPr>
              <w:rPr>
                <w:rFonts w:ascii="Verdana" w:hAnsi="Verdana"/>
                <w:sz w:val="18"/>
                <w:szCs w:val="18"/>
              </w:rPr>
            </w:pPr>
            <w:r w:rsidRPr="00EE79E7">
              <w:rPr>
                <w:rFonts w:ascii="Verdana" w:hAnsi="Verdana"/>
                <w:sz w:val="18"/>
                <w:szCs w:val="18"/>
              </w:rPr>
              <w:t>Controle over dissociatie</w:t>
            </w:r>
          </w:p>
          <w:p w14:paraId="5F482868" w14:textId="77777777" w:rsidR="00EE79E7" w:rsidRPr="00EE79E7" w:rsidRDefault="00EE79E7" w:rsidP="00EE79E7">
            <w:pPr>
              <w:numPr>
                <w:ilvl w:val="0"/>
                <w:numId w:val="17"/>
              </w:numPr>
              <w:rPr>
                <w:rFonts w:ascii="Verdana" w:hAnsi="Verdana"/>
                <w:sz w:val="18"/>
                <w:szCs w:val="18"/>
              </w:rPr>
            </w:pPr>
            <w:r w:rsidRPr="00EE79E7">
              <w:rPr>
                <w:rFonts w:ascii="Verdana" w:hAnsi="Verdana"/>
                <w:sz w:val="18"/>
                <w:szCs w:val="18"/>
              </w:rPr>
              <w:t>Werken met delen</w:t>
            </w:r>
          </w:p>
          <w:p w14:paraId="6E430EFF" w14:textId="77777777" w:rsidR="00EE79E7" w:rsidRPr="00EE79E7" w:rsidRDefault="00EE79E7" w:rsidP="00EE79E7">
            <w:pPr>
              <w:numPr>
                <w:ilvl w:val="0"/>
                <w:numId w:val="17"/>
              </w:numPr>
              <w:rPr>
                <w:rFonts w:ascii="Verdana" w:hAnsi="Verdana"/>
                <w:sz w:val="18"/>
                <w:szCs w:val="18"/>
              </w:rPr>
            </w:pPr>
            <w:r w:rsidRPr="00EE79E7">
              <w:rPr>
                <w:rFonts w:ascii="Verdana" w:hAnsi="Verdana"/>
                <w:sz w:val="18"/>
                <w:szCs w:val="18"/>
              </w:rPr>
              <w:t>Nemen van verantwoordelijkheid voor gedrag</w:t>
            </w:r>
          </w:p>
          <w:p w14:paraId="1DA33816" w14:textId="77777777" w:rsidR="00EE79E7" w:rsidRPr="00EE79E7" w:rsidRDefault="00EE79E7" w:rsidP="00EE79E7">
            <w:pPr>
              <w:numPr>
                <w:ilvl w:val="0"/>
                <w:numId w:val="17"/>
              </w:numPr>
              <w:rPr>
                <w:rFonts w:ascii="Verdana" w:hAnsi="Verdana"/>
                <w:sz w:val="18"/>
                <w:szCs w:val="18"/>
              </w:rPr>
            </w:pPr>
            <w:r w:rsidRPr="00EE79E7">
              <w:rPr>
                <w:rFonts w:ascii="Verdana" w:hAnsi="Verdana"/>
                <w:sz w:val="18"/>
                <w:szCs w:val="18"/>
              </w:rPr>
              <w:t>Samenwerking met verzorgers</w:t>
            </w:r>
          </w:p>
          <w:p w14:paraId="19AB69C1" w14:textId="77777777" w:rsidR="00EE79E7" w:rsidRPr="00EE79E7" w:rsidRDefault="00EE79E7" w:rsidP="00EE79E7">
            <w:pPr>
              <w:numPr>
                <w:ilvl w:val="0"/>
                <w:numId w:val="17"/>
              </w:numPr>
              <w:rPr>
                <w:rFonts w:ascii="Verdana" w:hAnsi="Verdana"/>
                <w:sz w:val="18"/>
                <w:szCs w:val="18"/>
              </w:rPr>
            </w:pPr>
            <w:r w:rsidRPr="00EE79E7">
              <w:rPr>
                <w:rFonts w:ascii="Verdana" w:hAnsi="Verdana"/>
                <w:sz w:val="18"/>
                <w:szCs w:val="18"/>
              </w:rPr>
              <w:t>Verminderen van amnesie</w:t>
            </w:r>
          </w:p>
          <w:p w14:paraId="53E65BA0" w14:textId="6AA75D7E" w:rsidR="003B3091" w:rsidRPr="003B3091" w:rsidRDefault="00EE79E7" w:rsidP="00EE79E7">
            <w:pPr>
              <w:numPr>
                <w:ilvl w:val="0"/>
                <w:numId w:val="17"/>
              </w:numPr>
              <w:rPr>
                <w:rFonts w:ascii="Verdana" w:hAnsi="Verdana"/>
                <w:sz w:val="18"/>
                <w:szCs w:val="18"/>
              </w:rPr>
            </w:pPr>
            <w:r w:rsidRPr="00EE79E7">
              <w:rPr>
                <w:rFonts w:ascii="Verdana" w:hAnsi="Verdana"/>
                <w:sz w:val="18"/>
                <w:szCs w:val="18"/>
              </w:rPr>
              <w:t>Gebruik van creatieve materialen of spel/ drama</w:t>
            </w:r>
          </w:p>
        </w:tc>
      </w:tr>
      <w:tr w:rsidR="003B3091" w:rsidRPr="003B3091" w14:paraId="4E5228B6" w14:textId="77777777" w:rsidTr="002A40DE">
        <w:tc>
          <w:tcPr>
            <w:tcW w:w="1925" w:type="dxa"/>
          </w:tcPr>
          <w:p w14:paraId="46D6B98C" w14:textId="77777777" w:rsidR="003B3091" w:rsidRPr="003B3091" w:rsidRDefault="003B3091" w:rsidP="00E404FF">
            <w:pPr>
              <w:pStyle w:val="Gemiddeldraster21"/>
              <w:rPr>
                <w:rFonts w:ascii="Verdana" w:hAnsi="Verdana"/>
                <w:sz w:val="18"/>
                <w:szCs w:val="18"/>
              </w:rPr>
            </w:pPr>
            <w:r w:rsidRPr="003B3091">
              <w:rPr>
                <w:rFonts w:ascii="Verdana" w:hAnsi="Verdana"/>
                <w:sz w:val="18"/>
                <w:szCs w:val="18"/>
              </w:rPr>
              <w:t>15.00-15.15</w:t>
            </w:r>
            <w:r>
              <w:rPr>
                <w:rFonts w:ascii="Verdana" w:hAnsi="Verdana"/>
                <w:sz w:val="18"/>
                <w:szCs w:val="18"/>
              </w:rPr>
              <w:t xml:space="preserve"> uur</w:t>
            </w:r>
          </w:p>
        </w:tc>
        <w:tc>
          <w:tcPr>
            <w:tcW w:w="7471" w:type="dxa"/>
          </w:tcPr>
          <w:p w14:paraId="36990355" w14:textId="77777777" w:rsidR="003B3091" w:rsidRPr="003B3091" w:rsidRDefault="003B3091" w:rsidP="003B3091">
            <w:pPr>
              <w:pStyle w:val="Gemiddeldraster21"/>
              <w:rPr>
                <w:rFonts w:ascii="Verdana" w:hAnsi="Verdana"/>
                <w:sz w:val="18"/>
                <w:szCs w:val="18"/>
              </w:rPr>
            </w:pPr>
            <w:r w:rsidRPr="003B3091">
              <w:rPr>
                <w:rFonts w:ascii="Verdana" w:hAnsi="Verdana"/>
                <w:sz w:val="18"/>
                <w:szCs w:val="18"/>
              </w:rPr>
              <w:t>pauze</w:t>
            </w:r>
          </w:p>
          <w:p w14:paraId="272194B2" w14:textId="77777777" w:rsidR="003B3091" w:rsidRPr="003B3091" w:rsidRDefault="003B3091" w:rsidP="00E404FF">
            <w:pPr>
              <w:pStyle w:val="Gemiddeldraster21"/>
              <w:rPr>
                <w:rFonts w:ascii="Verdana" w:hAnsi="Verdana"/>
                <w:sz w:val="18"/>
                <w:szCs w:val="18"/>
              </w:rPr>
            </w:pPr>
          </w:p>
        </w:tc>
      </w:tr>
      <w:tr w:rsidR="003B3091" w:rsidRPr="003B3091" w14:paraId="28C19D99" w14:textId="77777777" w:rsidTr="002A40DE">
        <w:tc>
          <w:tcPr>
            <w:tcW w:w="1925" w:type="dxa"/>
          </w:tcPr>
          <w:p w14:paraId="40F0A2DD" w14:textId="77777777" w:rsidR="003B3091" w:rsidRPr="003B3091" w:rsidRDefault="003B3091" w:rsidP="00E404FF">
            <w:pPr>
              <w:pStyle w:val="Gemiddeldraster21"/>
              <w:rPr>
                <w:rFonts w:ascii="Verdana" w:hAnsi="Verdana"/>
                <w:sz w:val="18"/>
                <w:szCs w:val="18"/>
              </w:rPr>
            </w:pPr>
            <w:r w:rsidRPr="003B3091">
              <w:rPr>
                <w:rFonts w:ascii="Verdana" w:hAnsi="Verdana"/>
                <w:sz w:val="18"/>
                <w:szCs w:val="18"/>
              </w:rPr>
              <w:t>15.15-16.30</w:t>
            </w:r>
            <w:r>
              <w:rPr>
                <w:rFonts w:ascii="Verdana" w:hAnsi="Verdana"/>
                <w:sz w:val="18"/>
                <w:szCs w:val="18"/>
              </w:rPr>
              <w:t xml:space="preserve"> uur</w:t>
            </w:r>
          </w:p>
        </w:tc>
        <w:tc>
          <w:tcPr>
            <w:tcW w:w="7471" w:type="dxa"/>
          </w:tcPr>
          <w:p w14:paraId="49F5D63F" w14:textId="477EB6B0" w:rsidR="00EE79E7" w:rsidRPr="00F93466" w:rsidRDefault="00EE79E7" w:rsidP="00EE79E7">
            <w:pPr>
              <w:rPr>
                <w:rFonts w:ascii="Verdana" w:hAnsi="Verdana"/>
                <w:sz w:val="18"/>
                <w:szCs w:val="18"/>
              </w:rPr>
            </w:pPr>
            <w:r w:rsidRPr="00F93466">
              <w:rPr>
                <w:rFonts w:ascii="Verdana" w:hAnsi="Verdana"/>
                <w:sz w:val="18"/>
                <w:szCs w:val="18"/>
              </w:rPr>
              <w:t>Het opzetten van een gefaseerde behandeling bij dissociatieve stoornissen bij kinderen en adolescenten waaronder:</w:t>
            </w:r>
          </w:p>
          <w:p w14:paraId="7729025B" w14:textId="77777777" w:rsidR="00EE79E7" w:rsidRPr="00F93466" w:rsidRDefault="00EE79E7" w:rsidP="00EE79E7">
            <w:pPr>
              <w:numPr>
                <w:ilvl w:val="0"/>
                <w:numId w:val="17"/>
              </w:numPr>
              <w:rPr>
                <w:rFonts w:ascii="Verdana" w:hAnsi="Verdana"/>
                <w:sz w:val="18"/>
                <w:szCs w:val="18"/>
              </w:rPr>
            </w:pPr>
            <w:r w:rsidRPr="00F93466">
              <w:rPr>
                <w:rFonts w:ascii="Verdana" w:hAnsi="Verdana"/>
                <w:sz w:val="18"/>
                <w:szCs w:val="18"/>
              </w:rPr>
              <w:t>Traumaverwerking</w:t>
            </w:r>
          </w:p>
          <w:p w14:paraId="7B4C443B" w14:textId="77777777" w:rsidR="00EE79E7" w:rsidRPr="00F93466" w:rsidRDefault="00EE79E7" w:rsidP="00EE79E7">
            <w:pPr>
              <w:numPr>
                <w:ilvl w:val="0"/>
                <w:numId w:val="17"/>
              </w:numPr>
              <w:rPr>
                <w:rFonts w:ascii="Verdana" w:hAnsi="Verdana"/>
                <w:sz w:val="18"/>
                <w:szCs w:val="18"/>
              </w:rPr>
            </w:pPr>
            <w:r w:rsidRPr="00F93466">
              <w:rPr>
                <w:rFonts w:ascii="Verdana" w:hAnsi="Verdana"/>
                <w:sz w:val="18"/>
                <w:szCs w:val="18"/>
              </w:rPr>
              <w:t xml:space="preserve">Integratie </w:t>
            </w:r>
          </w:p>
          <w:p w14:paraId="4CDF2CAC" w14:textId="366F96F2" w:rsidR="003B3091" w:rsidRPr="003B3091" w:rsidRDefault="00EE79E7" w:rsidP="00EE79E7">
            <w:pPr>
              <w:rPr>
                <w:rFonts w:ascii="Verdana" w:hAnsi="Verdana"/>
                <w:sz w:val="18"/>
                <w:szCs w:val="18"/>
              </w:rPr>
            </w:pPr>
            <w:r w:rsidRPr="00F93466">
              <w:rPr>
                <w:rFonts w:ascii="Verdana" w:hAnsi="Verdana"/>
                <w:sz w:val="18"/>
                <w:szCs w:val="18"/>
              </w:rPr>
              <w:t>Systeemgesprekken, confrontatie met pleger-ouder, versterken van vaardigheden</w:t>
            </w:r>
            <w:r>
              <w:rPr>
                <w:rFonts w:ascii="Verdana" w:hAnsi="Verdana"/>
                <w:sz w:val="18"/>
                <w:szCs w:val="18"/>
              </w:rPr>
              <w:t xml:space="preserve">.  </w:t>
            </w:r>
            <w:r w:rsidRPr="00F93466">
              <w:rPr>
                <w:rFonts w:ascii="Verdana" w:hAnsi="Verdana"/>
                <w:sz w:val="18"/>
                <w:szCs w:val="18"/>
              </w:rPr>
              <w:t>Er wordt in totaal 60 min met eigen casuïstiek geoefend en vervolgens na besproken.</w:t>
            </w:r>
          </w:p>
        </w:tc>
      </w:tr>
      <w:tr w:rsidR="003B3091" w:rsidRPr="003B3091" w14:paraId="59DB992F" w14:textId="77777777" w:rsidTr="002A40DE">
        <w:tc>
          <w:tcPr>
            <w:tcW w:w="9396" w:type="dxa"/>
            <w:gridSpan w:val="2"/>
            <w:shd w:val="clear" w:color="auto" w:fill="FFF2CC" w:themeFill="accent4" w:themeFillTint="33"/>
          </w:tcPr>
          <w:p w14:paraId="26C7CBA1" w14:textId="77777777" w:rsidR="003B3091" w:rsidRPr="003B3091" w:rsidRDefault="003B3091" w:rsidP="00E404FF">
            <w:pPr>
              <w:pStyle w:val="Gemiddeldraster21"/>
              <w:rPr>
                <w:rFonts w:ascii="Verdana" w:hAnsi="Verdana"/>
                <w:sz w:val="18"/>
                <w:szCs w:val="18"/>
              </w:rPr>
            </w:pPr>
          </w:p>
        </w:tc>
      </w:tr>
      <w:tr w:rsidR="003B3091" w:rsidRPr="003B3091" w14:paraId="699B1340" w14:textId="77777777" w:rsidTr="002A40DE">
        <w:trPr>
          <w:trHeight w:val="848"/>
        </w:trPr>
        <w:tc>
          <w:tcPr>
            <w:tcW w:w="9396" w:type="dxa"/>
            <w:gridSpan w:val="2"/>
          </w:tcPr>
          <w:p w14:paraId="589074AB" w14:textId="4133F3F6" w:rsidR="003B3091" w:rsidRPr="009064DD" w:rsidRDefault="549D5343" w:rsidP="549D5343">
            <w:pPr>
              <w:pStyle w:val="Gemiddeldraster21"/>
              <w:rPr>
                <w:rFonts w:ascii="Verdana" w:eastAsia="Verdana,Arial" w:hAnsi="Verdana" w:cs="Verdana,Arial"/>
                <w:sz w:val="18"/>
                <w:szCs w:val="18"/>
              </w:rPr>
            </w:pPr>
            <w:r w:rsidRPr="009064DD">
              <w:rPr>
                <w:rFonts w:ascii="Verdana" w:eastAsia="Verdana,Arial" w:hAnsi="Verdana" w:cs="Verdana,Arial"/>
                <w:sz w:val="18"/>
                <w:szCs w:val="18"/>
              </w:rPr>
              <w:t>Aan het einde van de</w:t>
            </w:r>
            <w:r w:rsidR="00943D80">
              <w:rPr>
                <w:rFonts w:ascii="Verdana" w:eastAsia="Verdana,Arial" w:hAnsi="Verdana" w:cs="Verdana,Arial"/>
                <w:sz w:val="18"/>
                <w:szCs w:val="18"/>
              </w:rPr>
              <w:t xml:space="preserve"> cursus</w:t>
            </w:r>
            <w:bookmarkStart w:id="0" w:name="_GoBack"/>
            <w:bookmarkEnd w:id="0"/>
            <w:r w:rsidRPr="009064DD">
              <w:rPr>
                <w:rFonts w:ascii="Verdana" w:eastAsia="Verdana,Arial" w:hAnsi="Verdana" w:cs="Verdana,Arial"/>
                <w:sz w:val="18"/>
                <w:szCs w:val="18"/>
              </w:rPr>
              <w:t xml:space="preserve"> hebben deelnemers voldoende theoretische achtergrond en praktische kennis op gedaan om dissociatie, kinderen en jongeren met een dissociatieve stoornis of een dissociatieve identiteitsstoornis beter te herkennen, om ouders en kind </w:t>
            </w:r>
            <w:proofErr w:type="spellStart"/>
            <w:r w:rsidRPr="009064DD">
              <w:rPr>
                <w:rFonts w:ascii="Verdana" w:eastAsia="Verdana,Arial" w:hAnsi="Verdana" w:cs="Verdana,Arial"/>
                <w:sz w:val="18"/>
                <w:szCs w:val="18"/>
              </w:rPr>
              <w:t>psychoeducatie</w:t>
            </w:r>
            <w:proofErr w:type="spellEnd"/>
            <w:r w:rsidRPr="009064DD">
              <w:rPr>
                <w:rFonts w:ascii="Verdana" w:eastAsia="Verdana,Arial" w:hAnsi="Verdana" w:cs="Verdana,Arial"/>
                <w:sz w:val="18"/>
                <w:szCs w:val="18"/>
              </w:rPr>
              <w:t xml:space="preserve"> te geven en om een gefaseerde behandeling conform richtlijnen voor deze kinderen vorm te geven.  </w:t>
            </w:r>
          </w:p>
          <w:p w14:paraId="38D8A0BC" w14:textId="77777777" w:rsidR="003B3091" w:rsidRPr="003B3091" w:rsidRDefault="003B3091" w:rsidP="00E404FF">
            <w:pPr>
              <w:pStyle w:val="Gemiddeldraster21"/>
              <w:rPr>
                <w:rFonts w:ascii="Verdana" w:hAnsi="Verdana"/>
                <w:sz w:val="18"/>
                <w:szCs w:val="18"/>
              </w:rPr>
            </w:pPr>
          </w:p>
        </w:tc>
      </w:tr>
    </w:tbl>
    <w:p w14:paraId="7D3E7EF9" w14:textId="77777777" w:rsidR="005038FB" w:rsidRDefault="005038FB" w:rsidP="00E404FF">
      <w:pPr>
        <w:pStyle w:val="Gemiddeldraster21"/>
      </w:pPr>
    </w:p>
    <w:p w14:paraId="619A18E8" w14:textId="77777777" w:rsidR="005038FB" w:rsidRDefault="005038FB" w:rsidP="00E404FF">
      <w:pPr>
        <w:pStyle w:val="Gemiddeldraster21"/>
      </w:pPr>
    </w:p>
    <w:p w14:paraId="6FBA5F42" w14:textId="77777777" w:rsidR="005038FB" w:rsidRDefault="005038FB" w:rsidP="00E404FF">
      <w:pPr>
        <w:pStyle w:val="Gemiddeldraster21"/>
      </w:pPr>
    </w:p>
    <w:sectPr w:rsidR="005038FB" w:rsidSect="002A40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to1-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DBA"/>
    <w:multiLevelType w:val="hybridMultilevel"/>
    <w:tmpl w:val="6FB2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6256"/>
    <w:multiLevelType w:val="multilevel"/>
    <w:tmpl w:val="6C5697BA"/>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63C258B1"/>
    <w:multiLevelType w:val="hybridMultilevel"/>
    <w:tmpl w:val="AF4C9F4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D0"/>
    <w:rsid w:val="000B69EF"/>
    <w:rsid w:val="00106745"/>
    <w:rsid w:val="0015188E"/>
    <w:rsid w:val="001536C3"/>
    <w:rsid w:val="00177EC8"/>
    <w:rsid w:val="001F324F"/>
    <w:rsid w:val="00204351"/>
    <w:rsid w:val="00212283"/>
    <w:rsid w:val="0022602A"/>
    <w:rsid w:val="00263876"/>
    <w:rsid w:val="002A40DE"/>
    <w:rsid w:val="003B3091"/>
    <w:rsid w:val="00453D8A"/>
    <w:rsid w:val="004A0145"/>
    <w:rsid w:val="005038FB"/>
    <w:rsid w:val="005447C9"/>
    <w:rsid w:val="006A2B4B"/>
    <w:rsid w:val="008630BE"/>
    <w:rsid w:val="008B6E95"/>
    <w:rsid w:val="008F67D0"/>
    <w:rsid w:val="009064DD"/>
    <w:rsid w:val="00943D80"/>
    <w:rsid w:val="00965A72"/>
    <w:rsid w:val="00A57344"/>
    <w:rsid w:val="00BE44E9"/>
    <w:rsid w:val="00C72723"/>
    <w:rsid w:val="00CB4128"/>
    <w:rsid w:val="00CD44FC"/>
    <w:rsid w:val="00CF30AE"/>
    <w:rsid w:val="00D15279"/>
    <w:rsid w:val="00D53C65"/>
    <w:rsid w:val="00D778A1"/>
    <w:rsid w:val="00E1508F"/>
    <w:rsid w:val="00E404FF"/>
    <w:rsid w:val="00E5583F"/>
    <w:rsid w:val="00EE25F0"/>
    <w:rsid w:val="00EE79E7"/>
    <w:rsid w:val="549D5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B85FA"/>
  <w15:chartTrackingRefBased/>
  <w15:docId w15:val="{A331FC5C-CB9F-4239-AE20-958B7367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0" w:qFormat="1"/>
    <w:lsdException w:name="Light Shading Accent 2" w:uiPriority="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0" w:qFormat="1"/>
    <w:lsdException w:name="Plain Table 4" w:uiPriority="21" w:qFormat="1"/>
    <w:lsdException w:name="Plain Table 5" w:uiPriority="31" w:qFormat="1"/>
    <w:lsdException w:name="Grid Table Light" w:uiPriority="32" w:qFormat="1"/>
    <w:lsdException w:name="Grid Table 1 Light" w:uiPriority="0"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630BE"/>
    <w:rPr>
      <w:rFonts w:ascii="Times New Roman" w:hAnsi="Times New Roman"/>
      <w:sz w:val="24"/>
      <w:szCs w:val="24"/>
    </w:rPr>
  </w:style>
  <w:style w:type="paragraph" w:styleId="Kop1">
    <w:name w:val="heading 1"/>
    <w:basedOn w:val="Standaard"/>
    <w:next w:val="Standaard"/>
    <w:link w:val="Kop1Char"/>
    <w:qFormat/>
    <w:rsid w:val="008630BE"/>
    <w:pPr>
      <w:keepNext/>
      <w:numPr>
        <w:numId w:val="16"/>
      </w:numPr>
      <w:outlineLvl w:val="0"/>
    </w:pPr>
    <w:rPr>
      <w:rFonts w:ascii="Univers" w:eastAsia="Times New Roman" w:hAnsi="Univers" w:cs="Arial"/>
      <w:b/>
      <w:color w:val="0070C0"/>
      <w:sz w:val="36"/>
      <w:szCs w:val="22"/>
    </w:rPr>
  </w:style>
  <w:style w:type="paragraph" w:styleId="Kop2">
    <w:name w:val="heading 2"/>
    <w:basedOn w:val="Standaard"/>
    <w:next w:val="Standaardinspringing"/>
    <w:link w:val="Kop2Char"/>
    <w:autoRedefine/>
    <w:qFormat/>
    <w:rsid w:val="008630BE"/>
    <w:pPr>
      <w:keepNext/>
      <w:spacing w:before="240" w:after="60" w:line="360" w:lineRule="auto"/>
      <w:jc w:val="both"/>
      <w:outlineLvl w:val="1"/>
    </w:pPr>
    <w:rPr>
      <w:rFonts w:ascii="Verdana" w:eastAsia="Times New Roman" w:hAnsi="Verdana" w:cs="Auto1-Regular"/>
      <w:bCs/>
      <w:iCs/>
      <w:color w:val="0070C0"/>
      <w:sz w:val="18"/>
      <w:szCs w:val="18"/>
      <w:u w:val="single"/>
      <w:lang w:val="en-US"/>
    </w:rPr>
  </w:style>
  <w:style w:type="paragraph" w:styleId="Kop3">
    <w:name w:val="heading 3"/>
    <w:basedOn w:val="Standaard"/>
    <w:next w:val="Standaard"/>
    <w:link w:val="Kop3Char"/>
    <w:qFormat/>
    <w:rsid w:val="008630BE"/>
    <w:pPr>
      <w:keepNext/>
      <w:numPr>
        <w:ilvl w:val="2"/>
        <w:numId w:val="16"/>
      </w:numPr>
      <w:spacing w:line="360" w:lineRule="auto"/>
      <w:outlineLvl w:val="2"/>
    </w:pPr>
    <w:rPr>
      <w:rFonts w:ascii="Verdana" w:eastAsia="Times New Roman" w:hAnsi="Verdana" w:cs="Arial"/>
      <w:b/>
      <w:sz w:val="18"/>
    </w:rPr>
  </w:style>
  <w:style w:type="paragraph" w:styleId="Kop4">
    <w:name w:val="heading 4"/>
    <w:basedOn w:val="Standaard"/>
    <w:next w:val="Standaard"/>
    <w:link w:val="Kop4Char"/>
    <w:qFormat/>
    <w:rsid w:val="008630BE"/>
    <w:pPr>
      <w:keepNext/>
      <w:numPr>
        <w:ilvl w:val="3"/>
        <w:numId w:val="16"/>
      </w:numPr>
      <w:spacing w:line="360" w:lineRule="auto"/>
      <w:outlineLvl w:val="3"/>
    </w:pPr>
    <w:rPr>
      <w:rFonts w:ascii="Verdana" w:eastAsia="Times New Roman" w:hAnsi="Verdana"/>
      <w:i/>
      <w:sz w:val="18"/>
    </w:rPr>
  </w:style>
  <w:style w:type="paragraph" w:styleId="Kop5">
    <w:name w:val="heading 5"/>
    <w:basedOn w:val="Standaard"/>
    <w:next w:val="Standaard"/>
    <w:link w:val="Kop5Char"/>
    <w:qFormat/>
    <w:rsid w:val="008630BE"/>
    <w:pPr>
      <w:numPr>
        <w:ilvl w:val="4"/>
        <w:numId w:val="16"/>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uiPriority w:val="9"/>
    <w:qFormat/>
    <w:rsid w:val="008630BE"/>
    <w:pPr>
      <w:numPr>
        <w:ilvl w:val="5"/>
        <w:numId w:val="16"/>
      </w:numPr>
      <w:spacing w:before="240" w:after="60"/>
      <w:outlineLvl w:val="5"/>
    </w:pPr>
    <w:rPr>
      <w:rFonts w:ascii="Calibri" w:eastAsia="Times New Roman" w:hAnsi="Calibri"/>
      <w:b/>
      <w:bCs/>
      <w:sz w:val="22"/>
      <w:szCs w:val="22"/>
    </w:rPr>
  </w:style>
  <w:style w:type="paragraph" w:styleId="Kop7">
    <w:name w:val="heading 7"/>
    <w:basedOn w:val="Standaard"/>
    <w:next w:val="Standaard"/>
    <w:link w:val="Kop7Char"/>
    <w:qFormat/>
    <w:rsid w:val="008630BE"/>
    <w:pPr>
      <w:numPr>
        <w:ilvl w:val="6"/>
        <w:numId w:val="16"/>
      </w:numPr>
      <w:spacing w:before="240" w:after="60"/>
      <w:outlineLvl w:val="6"/>
    </w:pPr>
    <w:rPr>
      <w:rFonts w:ascii="Calibri" w:eastAsia="Times New Roman" w:hAnsi="Calibri"/>
    </w:rPr>
  </w:style>
  <w:style w:type="paragraph" w:styleId="Kop8">
    <w:name w:val="heading 8"/>
    <w:basedOn w:val="Standaard"/>
    <w:next w:val="Standaard"/>
    <w:link w:val="Kop8Char"/>
    <w:uiPriority w:val="9"/>
    <w:qFormat/>
    <w:rsid w:val="008630BE"/>
    <w:pPr>
      <w:numPr>
        <w:ilvl w:val="7"/>
        <w:numId w:val="16"/>
      </w:numPr>
      <w:spacing w:before="240" w:after="60"/>
      <w:outlineLvl w:val="7"/>
    </w:pPr>
    <w:rPr>
      <w:rFonts w:ascii="Calibri" w:eastAsia="Times New Roman" w:hAnsi="Calibri"/>
      <w:i/>
      <w:iCs/>
    </w:rPr>
  </w:style>
  <w:style w:type="paragraph" w:styleId="Kop9">
    <w:name w:val="heading 9"/>
    <w:basedOn w:val="Standaard"/>
    <w:next w:val="Standaard"/>
    <w:link w:val="Kop9Char"/>
    <w:uiPriority w:val="9"/>
    <w:qFormat/>
    <w:rsid w:val="008630BE"/>
    <w:pPr>
      <w:numPr>
        <w:ilvl w:val="8"/>
        <w:numId w:val="16"/>
      </w:numPr>
      <w:spacing w:before="240" w:after="60"/>
      <w:outlineLvl w:val="8"/>
    </w:pPr>
    <w:rPr>
      <w:rFonts w:ascii="Cambria" w:eastAsia="Times New Roman"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630BE"/>
    <w:rPr>
      <w:rFonts w:ascii="Univers" w:eastAsia="Times New Roman" w:hAnsi="Univers" w:cs="Arial"/>
      <w:b/>
      <w:color w:val="0070C0"/>
      <w:sz w:val="36"/>
      <w:szCs w:val="22"/>
      <w:lang w:val="nl-NL" w:eastAsia="nl-NL"/>
    </w:rPr>
  </w:style>
  <w:style w:type="character" w:customStyle="1" w:styleId="Kop2Char">
    <w:name w:val="Kop 2 Char"/>
    <w:link w:val="Kop2"/>
    <w:rsid w:val="008630BE"/>
    <w:rPr>
      <w:rFonts w:ascii="Verdana" w:eastAsia="Times New Roman" w:hAnsi="Verdana" w:cs="Auto1-Regular"/>
      <w:bCs/>
      <w:iCs/>
      <w:color w:val="0070C0"/>
      <w:sz w:val="18"/>
      <w:szCs w:val="18"/>
      <w:u w:val="single"/>
      <w:lang w:eastAsia="nl-NL"/>
    </w:rPr>
  </w:style>
  <w:style w:type="paragraph" w:styleId="Standaardinspringing">
    <w:name w:val="Normal Indent"/>
    <w:basedOn w:val="Standaard"/>
    <w:uiPriority w:val="99"/>
    <w:semiHidden/>
    <w:unhideWhenUsed/>
    <w:rsid w:val="00A57344"/>
    <w:pPr>
      <w:ind w:left="720"/>
    </w:pPr>
  </w:style>
  <w:style w:type="character" w:customStyle="1" w:styleId="Kop3Char">
    <w:name w:val="Kop 3 Char"/>
    <w:link w:val="Kop3"/>
    <w:rsid w:val="008630BE"/>
    <w:rPr>
      <w:rFonts w:ascii="Verdana" w:eastAsia="Times New Roman" w:hAnsi="Verdana" w:cs="Arial"/>
      <w:b/>
      <w:sz w:val="18"/>
      <w:szCs w:val="24"/>
      <w:lang w:val="nl-NL" w:eastAsia="nl-NL"/>
    </w:rPr>
  </w:style>
  <w:style w:type="character" w:customStyle="1" w:styleId="Kop4Char">
    <w:name w:val="Kop 4 Char"/>
    <w:link w:val="Kop4"/>
    <w:rsid w:val="008630BE"/>
    <w:rPr>
      <w:rFonts w:ascii="Verdana" w:eastAsia="Times New Roman" w:hAnsi="Verdana"/>
      <w:i/>
      <w:sz w:val="18"/>
      <w:szCs w:val="24"/>
      <w:lang w:val="nl-NL" w:eastAsia="nl-NL"/>
    </w:rPr>
  </w:style>
  <w:style w:type="character" w:customStyle="1" w:styleId="Kop5Char">
    <w:name w:val="Kop 5 Char"/>
    <w:link w:val="Kop5"/>
    <w:rsid w:val="008630BE"/>
    <w:rPr>
      <w:rFonts w:eastAsia="Times New Roman"/>
      <w:b/>
      <w:bCs/>
      <w:i/>
      <w:iCs/>
      <w:sz w:val="26"/>
      <w:szCs w:val="26"/>
      <w:lang w:val="nl-NL" w:eastAsia="nl-NL"/>
    </w:rPr>
  </w:style>
  <w:style w:type="character" w:customStyle="1" w:styleId="Kop6Char">
    <w:name w:val="Kop 6 Char"/>
    <w:link w:val="Kop6"/>
    <w:uiPriority w:val="9"/>
    <w:rsid w:val="008630BE"/>
    <w:rPr>
      <w:rFonts w:eastAsia="Times New Roman"/>
      <w:b/>
      <w:bCs/>
      <w:sz w:val="22"/>
      <w:szCs w:val="22"/>
      <w:lang w:val="nl-NL" w:eastAsia="nl-NL"/>
    </w:rPr>
  </w:style>
  <w:style w:type="character" w:customStyle="1" w:styleId="Kop7Char">
    <w:name w:val="Kop 7 Char"/>
    <w:link w:val="Kop7"/>
    <w:rsid w:val="008630BE"/>
    <w:rPr>
      <w:rFonts w:eastAsia="Times New Roman"/>
      <w:sz w:val="24"/>
      <w:szCs w:val="24"/>
      <w:lang w:val="nl-NL" w:eastAsia="nl-NL"/>
    </w:rPr>
  </w:style>
  <w:style w:type="character" w:customStyle="1" w:styleId="Kop8Char">
    <w:name w:val="Kop 8 Char"/>
    <w:link w:val="Kop8"/>
    <w:uiPriority w:val="9"/>
    <w:rsid w:val="008630BE"/>
    <w:rPr>
      <w:rFonts w:eastAsia="Times New Roman"/>
      <w:i/>
      <w:iCs/>
      <w:sz w:val="24"/>
      <w:szCs w:val="24"/>
      <w:lang w:val="nl-NL" w:eastAsia="nl-NL"/>
    </w:rPr>
  </w:style>
  <w:style w:type="character" w:customStyle="1" w:styleId="Kop9Char">
    <w:name w:val="Kop 9 Char"/>
    <w:link w:val="Kop9"/>
    <w:uiPriority w:val="9"/>
    <w:rsid w:val="008630BE"/>
    <w:rPr>
      <w:rFonts w:ascii="Cambria" w:eastAsia="Times New Roman" w:hAnsi="Cambria"/>
      <w:sz w:val="22"/>
      <w:szCs w:val="22"/>
      <w:lang w:val="nl-NL" w:eastAsia="nl-NL"/>
    </w:rPr>
  </w:style>
  <w:style w:type="paragraph" w:styleId="Bijschrift">
    <w:name w:val="caption"/>
    <w:basedOn w:val="Standaard"/>
    <w:next w:val="Standaard"/>
    <w:qFormat/>
    <w:rsid w:val="008630BE"/>
    <w:rPr>
      <w:rFonts w:eastAsia="Times New Roman"/>
      <w:b/>
      <w:bCs/>
      <w:sz w:val="20"/>
      <w:szCs w:val="20"/>
    </w:rPr>
  </w:style>
  <w:style w:type="paragraph" w:styleId="Titel">
    <w:name w:val="Title"/>
    <w:basedOn w:val="Standaard"/>
    <w:next w:val="Standaard"/>
    <w:link w:val="TitelChar"/>
    <w:qFormat/>
    <w:rsid w:val="008630B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Char">
    <w:name w:val="Titel Char"/>
    <w:link w:val="Titel"/>
    <w:rsid w:val="008630BE"/>
    <w:rPr>
      <w:rFonts w:ascii="Cambria" w:eastAsia="Times New Roman" w:hAnsi="Cambria"/>
      <w:color w:val="17365D"/>
      <w:spacing w:val="5"/>
      <w:kern w:val="28"/>
      <w:sz w:val="52"/>
      <w:szCs w:val="52"/>
      <w:lang w:val="nl-NL"/>
    </w:rPr>
  </w:style>
  <w:style w:type="paragraph" w:styleId="Ondertitel">
    <w:name w:val="Subtitle"/>
    <w:basedOn w:val="Standaard"/>
    <w:next w:val="Standaard"/>
    <w:link w:val="OndertitelChar"/>
    <w:qFormat/>
    <w:rsid w:val="008630BE"/>
    <w:pPr>
      <w:spacing w:after="60"/>
      <w:jc w:val="center"/>
      <w:outlineLvl w:val="1"/>
    </w:pPr>
    <w:rPr>
      <w:rFonts w:ascii="Cambria" w:eastAsia="Times New Roman" w:hAnsi="Cambria"/>
    </w:rPr>
  </w:style>
  <w:style w:type="character" w:customStyle="1" w:styleId="OndertitelChar">
    <w:name w:val="Ondertitel Char"/>
    <w:link w:val="Ondertitel"/>
    <w:rsid w:val="008630BE"/>
    <w:rPr>
      <w:rFonts w:ascii="Cambria" w:eastAsia="Times New Roman" w:hAnsi="Cambria"/>
      <w:sz w:val="24"/>
      <w:szCs w:val="24"/>
      <w:lang w:val="nl-NL" w:eastAsia="nl-NL"/>
    </w:rPr>
  </w:style>
  <w:style w:type="character" w:styleId="Zwaar">
    <w:name w:val="Strong"/>
    <w:uiPriority w:val="22"/>
    <w:qFormat/>
    <w:rsid w:val="008630BE"/>
    <w:rPr>
      <w:b/>
      <w:bCs/>
    </w:rPr>
  </w:style>
  <w:style w:type="character" w:styleId="Nadruk">
    <w:name w:val="Emphasis"/>
    <w:uiPriority w:val="20"/>
    <w:qFormat/>
    <w:rsid w:val="008630BE"/>
    <w:rPr>
      <w:i/>
      <w:iCs/>
    </w:rPr>
  </w:style>
  <w:style w:type="paragraph" w:customStyle="1" w:styleId="Gemiddeldraster21">
    <w:name w:val="Gemiddeld raster 21"/>
    <w:uiPriority w:val="1"/>
    <w:qFormat/>
    <w:rsid w:val="008630BE"/>
    <w:rPr>
      <w:rFonts w:ascii="Times New Roman" w:eastAsia="Times New Roman" w:hAnsi="Times New Roman"/>
      <w:sz w:val="24"/>
      <w:szCs w:val="24"/>
    </w:rPr>
  </w:style>
  <w:style w:type="paragraph" w:customStyle="1" w:styleId="Kleurrijkelijst-accent11">
    <w:name w:val="Kleurrijke lijst - accent 11"/>
    <w:basedOn w:val="Standaard"/>
    <w:qFormat/>
    <w:rsid w:val="008630BE"/>
    <w:pPr>
      <w:ind w:left="708"/>
    </w:pPr>
    <w:rPr>
      <w:rFonts w:eastAsia="Times New Roman"/>
    </w:rPr>
  </w:style>
  <w:style w:type="paragraph" w:customStyle="1" w:styleId="Kleurrijkraster-accent11">
    <w:name w:val="Kleurrijk raster - accent 11"/>
    <w:basedOn w:val="Standaard"/>
    <w:next w:val="Standaard"/>
    <w:link w:val="Kleurrijkraster-accent1Char"/>
    <w:qFormat/>
    <w:rsid w:val="008630BE"/>
    <w:pPr>
      <w:spacing w:after="200" w:line="276" w:lineRule="auto"/>
    </w:pPr>
    <w:rPr>
      <w:rFonts w:ascii="Calibri" w:hAnsi="Calibri"/>
      <w:i/>
      <w:iCs/>
      <w:color w:val="000000"/>
      <w:sz w:val="22"/>
      <w:szCs w:val="22"/>
      <w:lang w:eastAsia="en-US"/>
    </w:rPr>
  </w:style>
  <w:style w:type="character" w:customStyle="1" w:styleId="Kleurrijkraster-accent1Char">
    <w:name w:val="Kleurrijk raster - accent 1 Char"/>
    <w:link w:val="Kleurrijkraster-accent11"/>
    <w:rsid w:val="008630BE"/>
    <w:rPr>
      <w:i/>
      <w:iCs/>
      <w:color w:val="000000"/>
      <w:sz w:val="22"/>
      <w:szCs w:val="22"/>
      <w:lang w:val="nl-NL"/>
    </w:rPr>
  </w:style>
  <w:style w:type="paragraph" w:customStyle="1" w:styleId="Lichtearcering-accent21">
    <w:name w:val="Lichte arcering - accent 21"/>
    <w:basedOn w:val="Standaard"/>
    <w:next w:val="Standaard"/>
    <w:link w:val="Lichtearcering-accent2Char"/>
    <w:qFormat/>
    <w:rsid w:val="008630BE"/>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Lichtearcering-accent2Char">
    <w:name w:val="Lichte arcering - accent 2 Char"/>
    <w:link w:val="Lichtearcering-accent21"/>
    <w:rsid w:val="008630BE"/>
    <w:rPr>
      <w:b/>
      <w:bCs/>
      <w:i/>
      <w:iCs/>
      <w:color w:val="4F81BD"/>
      <w:sz w:val="22"/>
      <w:szCs w:val="22"/>
      <w:lang w:val="nl-NL"/>
    </w:rPr>
  </w:style>
  <w:style w:type="character" w:customStyle="1" w:styleId="Onopgemaaktetabel31">
    <w:name w:val="Onopgemaakte tabel 31"/>
    <w:qFormat/>
    <w:rsid w:val="008630BE"/>
    <w:rPr>
      <w:i/>
      <w:iCs/>
      <w:color w:val="808080"/>
    </w:rPr>
  </w:style>
  <w:style w:type="character" w:customStyle="1" w:styleId="Rastertabel1licht1">
    <w:name w:val="Rastertabel 1 licht1"/>
    <w:qFormat/>
    <w:rsid w:val="008630BE"/>
    <w:rPr>
      <w:b/>
      <w:bCs/>
      <w:smallCaps/>
      <w:spacing w:val="5"/>
    </w:rPr>
  </w:style>
  <w:style w:type="paragraph" w:styleId="Normaalweb">
    <w:name w:val="Normal (Web)"/>
    <w:basedOn w:val="Standaard"/>
    <w:uiPriority w:val="99"/>
    <w:semiHidden/>
    <w:unhideWhenUsed/>
    <w:rsid w:val="005038FB"/>
    <w:pPr>
      <w:spacing w:before="100" w:beforeAutospacing="1" w:after="100" w:afterAutospacing="1"/>
    </w:pPr>
    <w:rPr>
      <w:rFonts w:eastAsia="Times New Roman"/>
    </w:rPr>
  </w:style>
  <w:style w:type="table" w:styleId="Tabelraster">
    <w:name w:val="Table Grid"/>
    <w:basedOn w:val="Standaardtabel"/>
    <w:uiPriority w:val="59"/>
    <w:rsid w:val="0050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99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d545c0-a482-4799-8209-0dd778a5d18c" ContentTypeId="0x01010060419BB1D7311D439C0E6EE38B38411F05" PreviousValue="false"/>
</file>

<file path=customXml/item2.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16" ma:contentTypeDescription="Standaard leeg Word document" ma:contentTypeScope="" ma:versionID="11bdb665877f877f799a5463299b8d2e">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d7cb0aa17bb62a7c202c4ca443bc5fc7"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TaxCatchAll" minOccurs="0"/>
                <xsd:element ref="ns2:l9304078480949e3a3e36c48077ef1b4" minOccurs="0"/>
                <xsd:element ref="ns2:f2fad5bf6acf432ea8dfa48ce374fbe5" minOccurs="0"/>
                <xsd:element ref="ns2:nbaac73df5f9465fb841ff885c91b519" minOccurs="0"/>
                <xsd:element ref="ns2:ddcd037f91c643db9629510c4b346ece" minOccurs="0"/>
                <xsd:element ref="ns2:b50472bcf6d64c33aef518f54693e08a" minOccurs="0"/>
                <xsd:element ref="ns2:TaxCatchAllLabel" minOccurs="0"/>
                <xsd:element ref="ns2:e0385df7afff4c1f9888f7c6f66313ff" minOccurs="0"/>
                <xsd:element ref="ns2:TaxKeywordTaxHTField" minOccurs="0"/>
                <xsd:element ref="ns2:Sorteer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9" nillable="true" ma:displayName="Aantal Leuk" ma:internalName="LikesCount">
      <xsd:simpleType>
        <xsd:restriction base="dms:Unknown"/>
      </xsd:simpleType>
    </xsd:element>
    <xsd:element name="RatingCount" ma:index="10" nillable="true" ma:displayName="Aantal classificaties" ma:decimals="0" ma:description="Aantal ingediende classificaties" ma:internalName="RatingCount" ma:readOnly="true">
      <xsd:simpleType>
        <xsd:restriction base="dms:Number"/>
      </xsd:simpleType>
    </xsd:element>
    <xsd:element name="AverageRating" ma:index="11"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l9304078480949e3a3e36c48077ef1b4" ma:index="15" nillable="true" ma:taxonomy="true" ma:internalName="l9304078480949e3a3e36c48077ef1b4" ma:taxonomyFieldName="Thema" ma:displayName="Thema"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7"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nbaac73df5f9465fb841ff885c91b519" ma:index="19" nillable="true" ma:taxonomy="true" ma:internalName="nbaac73df5f9465fb841ff885c91b519" ma:taxonomyFieldName="Archief_x0020_map" ma:displayName="Archiefrmap" ma:default="" ma:fieldId="{7baac73d-f5f9-465f-b841-ff885c91b519}" ma:taxonomyMulti="true" ma:sspId="fbd545c0-a482-4799-8209-0dd778a5d18c" ma:termSetId="38f74e3c-61fd-4dc4-a7df-e60c5ee2500b" ma:anchorId="00000000-0000-0000-0000-000000000000" ma:open="false" ma:isKeyword="false">
      <xsd:complexType>
        <xsd:sequence>
          <xsd:element ref="pc:Terms" minOccurs="0" maxOccurs="1"/>
        </xsd:sequence>
      </xsd:complexType>
    </xsd:element>
    <xsd:element name="ddcd037f91c643db9629510c4b346ece" ma:index="21"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b50472bcf6d64c33aef518f54693e08a" ma:index="23" nillable="true" ma:taxonomy="true" ma:internalName="b50472bcf6d64c33aef518f54693e08a" ma:taxonomyFieldName="Archief_x002d_jaar" ma:displayName="Archief-jaar" ma:default="" ma:fieldId="{b50472bc-f6d6-4c33-aef5-18f54693e08a}" ma:sspId="fbd545c0-a482-4799-8209-0dd778a5d18c" ma:termSetId="e8f51316-af10-42d3-9683-f32c1f825215"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5"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Sorteercode" ma:index="27"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nbaac73df5f9465fb841ff885c91b519 xmlns="1dcbadbd-16ab-448a-8a85-cf96ff589fe6">
      <Terms xmlns="http://schemas.microsoft.com/office/infopath/2007/PartnerControls"/>
    </nbaac73df5f9465fb841ff885c91b519>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b50472bcf6d64c33aef518f54693e08a xmlns="1dcbadbd-16ab-448a-8a85-cf96ff589fe6">
      <Terms xmlns="http://schemas.microsoft.com/office/infopath/2007/PartnerControls"/>
    </b50472bcf6d64c33aef518f54693e08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B693441-B0EA-4C4F-9A9C-1F597E8BCE11}">
  <ds:schemaRefs>
    <ds:schemaRef ds:uri="Microsoft.SharePoint.Taxonomy.ContentTypeSync"/>
  </ds:schemaRefs>
</ds:datastoreItem>
</file>

<file path=customXml/itemProps2.xml><?xml version="1.0" encoding="utf-8"?>
<ds:datastoreItem xmlns:ds="http://schemas.openxmlformats.org/officeDocument/2006/customXml" ds:itemID="{D12CC062-A979-4915-B3A7-8999D1B09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46E9D-902E-4B18-A82C-477FC0A4F7A0}">
  <ds:schemaRef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1dcbadbd-16ab-448a-8a85-cf96ff589fe6"/>
    <ds:schemaRef ds:uri="http://purl.org/dc/dcmitype/"/>
  </ds:schemaRefs>
</ds:datastoreItem>
</file>

<file path=customXml/itemProps4.xml><?xml version="1.0" encoding="utf-8"?>
<ds:datastoreItem xmlns:ds="http://schemas.openxmlformats.org/officeDocument/2006/customXml" ds:itemID="{7C93486A-892C-4BBD-8650-A3204C263A2E}">
  <ds:schemaRefs>
    <ds:schemaRef ds:uri="http://schemas.microsoft.com/sharepoint/v3/contenttype/forms"/>
  </ds:schemaRefs>
</ds:datastoreItem>
</file>

<file path=customXml/itemProps5.xml><?xml version="1.0" encoding="utf-8"?>
<ds:datastoreItem xmlns:ds="http://schemas.openxmlformats.org/officeDocument/2006/customXml" ds:itemID="{B12705E8-498A-4ECB-A7A6-7584115E28B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FAEDD580.dotm</Template>
  <TotalTime>1</TotalTime>
  <Pages>2</Pages>
  <Words>466</Words>
  <Characters>2567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Struik</dc:creator>
  <cp:keywords>Dimence Groep</cp:keywords>
  <dc:description/>
  <cp:lastModifiedBy>Jeannette van Rossum</cp:lastModifiedBy>
  <cp:revision>2</cp:revision>
  <dcterms:created xsi:type="dcterms:W3CDTF">2017-05-02T06:44:00Z</dcterms:created>
  <dcterms:modified xsi:type="dcterms:W3CDTF">2017-05-02T06:44:00Z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Type document">
    <vt:lpwstr/>
  </property>
  <property fmtid="{D5CDD505-2E9C-101B-9397-08002B2CF9AE}" pid="5" name="Thema">
    <vt:lpwstr/>
  </property>
  <property fmtid="{D5CDD505-2E9C-101B-9397-08002B2CF9AE}" pid="6" name="Archief-jaar">
    <vt:lpwstr/>
  </property>
  <property fmtid="{D5CDD505-2E9C-101B-9397-08002B2CF9AE}" pid="7" name="Vestiging-Locatie">
    <vt:lpwstr/>
  </property>
  <property fmtid="{D5CDD505-2E9C-101B-9397-08002B2CF9AE}" pid="8" name="Bedrijfsonderdeel">
    <vt:lpwstr/>
  </property>
  <property fmtid="{D5CDD505-2E9C-101B-9397-08002B2CF9AE}" pid="9" name="Archief map">
    <vt:lpwstr/>
  </property>
</Properties>
</file>